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5E5B" w14:textId="77777777" w:rsidR="004C33C2" w:rsidRDefault="00D031A3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CAFB9AD" w14:textId="1B3E0209" w:rsidR="00D031A3" w:rsidRDefault="0075187C" w:rsidP="0075187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3C72FBE9" w14:textId="49271998" w:rsidR="00D031A3" w:rsidRDefault="007C1B9C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DE608F">
        <w:rPr>
          <w:rFonts w:ascii="Times New Roman" w:hAnsi="Times New Roman" w:cs="Times New Roman"/>
          <w:sz w:val="24"/>
          <w:szCs w:val="24"/>
        </w:rPr>
        <w:t>23</w:t>
      </w:r>
      <w:r w:rsidR="002C65C9">
        <w:rPr>
          <w:rFonts w:ascii="Times New Roman" w:hAnsi="Times New Roman" w:cs="Times New Roman"/>
          <w:sz w:val="24"/>
          <w:szCs w:val="24"/>
        </w:rPr>
        <w:t xml:space="preserve"> </w:t>
      </w:r>
      <w:r w:rsidR="00711192">
        <w:rPr>
          <w:rFonts w:ascii="Times New Roman" w:hAnsi="Times New Roman" w:cs="Times New Roman"/>
          <w:sz w:val="24"/>
          <w:szCs w:val="24"/>
        </w:rPr>
        <w:t>m.</w:t>
      </w:r>
      <w:r w:rsidR="006D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8C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6D208C">
        <w:rPr>
          <w:rFonts w:ascii="Times New Roman" w:hAnsi="Times New Roman" w:cs="Times New Roman"/>
          <w:sz w:val="24"/>
          <w:szCs w:val="24"/>
        </w:rPr>
        <w:t xml:space="preserve"> 1</w:t>
      </w:r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d.</w:t>
      </w:r>
      <w:proofErr w:type="gramEnd"/>
    </w:p>
    <w:p w14:paraId="22370039" w14:textId="36F4E311" w:rsidR="00D031A3" w:rsidRPr="00D031A3" w:rsidRDefault="00364C66" w:rsidP="00150EF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 w:rsidR="00D031A3">
        <w:rPr>
          <w:rFonts w:ascii="Times New Roman" w:hAnsi="Times New Roman" w:cs="Times New Roman"/>
          <w:sz w:val="24"/>
          <w:szCs w:val="24"/>
        </w:rPr>
        <w:t>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Nr.</w:t>
      </w:r>
      <w:r w:rsidR="006D208C">
        <w:rPr>
          <w:rFonts w:ascii="Times New Roman" w:hAnsi="Times New Roman" w:cs="Times New Roman"/>
          <w:sz w:val="24"/>
          <w:szCs w:val="24"/>
        </w:rPr>
        <w:t xml:space="preserve"> V-110</w:t>
      </w:r>
    </w:p>
    <w:p w14:paraId="331057BC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0296A6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5A1F7F" w14:textId="3E181EDE" w:rsidR="00D031A3" w:rsidRDefault="0041783E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Pr="00D031A3">
        <w:rPr>
          <w:rFonts w:ascii="Times New Roman" w:hAnsi="Times New Roman" w:cs="Times New Roman"/>
          <w:b/>
          <w:sz w:val="24"/>
          <w:szCs w:val="24"/>
        </w:rPr>
        <w:t>VILKYŠKIŲ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JOHANESO BOBROVSKIO </w:t>
      </w:r>
      <w:r w:rsidR="000A6A17">
        <w:rPr>
          <w:rFonts w:ascii="Times New Roman" w:hAnsi="Times New Roman" w:cs="Times New Roman"/>
          <w:b/>
          <w:sz w:val="24"/>
          <w:szCs w:val="24"/>
        </w:rPr>
        <w:t>GIMNAZIJOS</w:t>
      </w:r>
      <w:r w:rsidR="0036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67">
        <w:rPr>
          <w:rFonts w:ascii="Times New Roman" w:hAnsi="Times New Roman" w:cs="Times New Roman"/>
          <w:b/>
          <w:sz w:val="24"/>
          <w:szCs w:val="24"/>
        </w:rPr>
        <w:t xml:space="preserve">LOGOPEDĖS VEIKLOS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5F76FFA9" w14:textId="77777777" w:rsidR="00D031A3" w:rsidRDefault="00D031A3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DCE5" w14:textId="41EA55DD" w:rsidR="00D031A3" w:rsidRDefault="00252754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D213A8" w:rsidRPr="00D2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analizė</w:t>
      </w:r>
      <w:proofErr w:type="spellEnd"/>
    </w:p>
    <w:p w14:paraId="3439299D" w14:textId="77777777" w:rsidR="005B64B1" w:rsidRDefault="005B64B1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E3F95" w14:textId="3D0FF135" w:rsidR="00D213A8" w:rsidRPr="00D213A8" w:rsidRDefault="00C77E39" w:rsidP="00D21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4B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B6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="003B3203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3">
        <w:rPr>
          <w:rFonts w:ascii="Times New Roman" w:hAnsi="Times New Roman" w:cs="Times New Roman"/>
          <w:sz w:val="24"/>
          <w:szCs w:val="24"/>
        </w:rPr>
        <w:t>pirminis</w:t>
      </w:r>
      <w:proofErr w:type="spellEnd"/>
      <w:r w:rsidR="003B3203">
        <w:rPr>
          <w:rFonts w:ascii="Times New Roman" w:hAnsi="Times New Roman" w:cs="Times New Roman"/>
          <w:sz w:val="24"/>
          <w:szCs w:val="24"/>
        </w:rPr>
        <w:t>, 5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pakartotiniai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252754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="002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754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2527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754">
        <w:rPr>
          <w:rFonts w:ascii="Times New Roman" w:hAnsi="Times New Roman" w:cs="Times New Roman"/>
          <w:sz w:val="24"/>
          <w:szCs w:val="24"/>
        </w:rPr>
        <w:t>vykdytas</w:t>
      </w:r>
      <w:proofErr w:type="spellEnd"/>
      <w:proofErr w:type="gramEnd"/>
      <w:r w:rsidR="002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754">
        <w:rPr>
          <w:rFonts w:ascii="Times New Roman" w:hAnsi="Times New Roman" w:cs="Times New Roman"/>
          <w:sz w:val="24"/>
          <w:szCs w:val="24"/>
        </w:rPr>
        <w:t>trumpalaikis</w:t>
      </w:r>
      <w:proofErr w:type="spellEnd"/>
      <w:r w:rsidR="002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754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="00EF3C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3C18">
        <w:rPr>
          <w:rFonts w:ascii="Times New Roman" w:hAnsi="Times New Roman" w:cs="Times New Roman"/>
          <w:sz w:val="24"/>
          <w:szCs w:val="24"/>
        </w:rPr>
        <w:t>Miklinu</w:t>
      </w:r>
      <w:proofErr w:type="spellEnd"/>
      <w:r w:rsidR="00EF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>
        <w:rPr>
          <w:rFonts w:ascii="Times New Roman" w:hAnsi="Times New Roman" w:cs="Times New Roman"/>
          <w:sz w:val="24"/>
          <w:szCs w:val="24"/>
        </w:rPr>
        <w:t>pirštelius</w:t>
      </w:r>
      <w:proofErr w:type="spellEnd"/>
      <w:r w:rsidR="00EF3C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3C18">
        <w:rPr>
          <w:rFonts w:ascii="Times New Roman" w:hAnsi="Times New Roman" w:cs="Times New Roman"/>
          <w:sz w:val="24"/>
          <w:szCs w:val="24"/>
        </w:rPr>
        <w:t>lavinu</w:t>
      </w:r>
      <w:proofErr w:type="spellEnd"/>
      <w:r w:rsidR="00EF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8">
        <w:rPr>
          <w:rFonts w:ascii="Times New Roman" w:hAnsi="Times New Roman" w:cs="Times New Roman"/>
          <w:sz w:val="24"/>
          <w:szCs w:val="24"/>
        </w:rPr>
        <w:t>žodelius</w:t>
      </w:r>
      <w:proofErr w:type="spellEnd"/>
      <w:r w:rsidR="00EF3C18">
        <w:rPr>
          <w:rFonts w:ascii="Times New Roman" w:hAnsi="Times New Roman" w:cs="Times New Roman"/>
          <w:sz w:val="24"/>
          <w:szCs w:val="24"/>
        </w:rPr>
        <w:t>”</w:t>
      </w:r>
      <w:r w:rsidR="009C6713">
        <w:rPr>
          <w:rFonts w:ascii="Times New Roman" w:hAnsi="Times New Roman" w:cs="Times New Roman"/>
          <w:sz w:val="24"/>
          <w:szCs w:val="24"/>
        </w:rPr>
        <w:t xml:space="preserve">. </w:t>
      </w:r>
      <w:r w:rsidR="008576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6713">
        <w:rPr>
          <w:rFonts w:ascii="Times New Roman" w:hAnsi="Times New Roman" w:cs="Times New Roman"/>
          <w:sz w:val="24"/>
          <w:szCs w:val="24"/>
          <w:lang w:val="lt-LT"/>
        </w:rPr>
        <w:t xml:space="preserve">Teikta pagalba </w:t>
      </w:r>
      <w:proofErr w:type="spellStart"/>
      <w:r w:rsidR="009C6713">
        <w:rPr>
          <w:rFonts w:ascii="Times New Roman" w:hAnsi="Times New Roman" w:cs="Times New Roman"/>
          <w:sz w:val="24"/>
          <w:szCs w:val="24"/>
          <w:lang w:val="lt-LT"/>
        </w:rPr>
        <w:t>spec</w:t>
      </w:r>
      <w:proofErr w:type="spellEnd"/>
      <w:r w:rsidR="009C6713">
        <w:rPr>
          <w:rFonts w:ascii="Times New Roman" w:hAnsi="Times New Roman" w:cs="Times New Roman"/>
          <w:sz w:val="24"/>
          <w:szCs w:val="24"/>
          <w:lang w:val="lt-LT"/>
        </w:rPr>
        <w:t xml:space="preserve">. poreikių mokinei ruošiantis respublikiniam konkursui „Piešiu gyvenimą“. 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>Dalyvauta kvalifikacijo</w:t>
      </w:r>
      <w:r w:rsidR="006D037C">
        <w:rPr>
          <w:rFonts w:ascii="Times New Roman" w:hAnsi="Times New Roman" w:cs="Times New Roman"/>
          <w:sz w:val="24"/>
          <w:szCs w:val="24"/>
          <w:lang w:val="lt-LT"/>
        </w:rPr>
        <w:t>s kėlimo renginiuose:</w:t>
      </w:r>
      <w:r w:rsidR="00394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3C18">
        <w:rPr>
          <w:rFonts w:ascii="Times New Roman" w:hAnsi="Times New Roman" w:cs="Times New Roman"/>
          <w:sz w:val="24"/>
          <w:szCs w:val="24"/>
          <w:lang w:val="lt-LT"/>
        </w:rPr>
        <w:t>„ Logopedo praktika: garsų tarimo mokymas, darbas su zondais, pradiniai ir tolesni kalbos mokymo etapai“</w:t>
      </w:r>
      <w:r w:rsidR="00343352">
        <w:rPr>
          <w:rFonts w:ascii="Times New Roman" w:hAnsi="Times New Roman" w:cs="Times New Roman"/>
          <w:sz w:val="24"/>
          <w:szCs w:val="24"/>
          <w:lang w:val="lt-LT"/>
        </w:rPr>
        <w:t>, Sensorinių erdvių kūrimas atsižvelgiant į skirtingus vaikų poreikius“.</w:t>
      </w:r>
      <w:r w:rsidR="00EF3C18">
        <w:rPr>
          <w:rFonts w:ascii="Times New Roman" w:hAnsi="Times New Roman" w:cs="Times New Roman"/>
          <w:sz w:val="24"/>
          <w:szCs w:val="24"/>
          <w:lang w:val="lt-LT"/>
        </w:rPr>
        <w:t xml:space="preserve"> Tarptautinėje teorinėje-praktinėje konferencijoje „Švietimo pagalbos specialistų mokslo metų dienoraštis-nuo teorijos iki praktikos“</w:t>
      </w:r>
      <w:r w:rsidR="00343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Parengtos ikimokyklinio, priešmokyklinio ir mokyklinio amžiaus ugdytinių, turinčių kalbėjimo ir kalbos su</w:t>
      </w:r>
      <w:r w:rsidR="009C6713">
        <w:rPr>
          <w:rFonts w:ascii="Times New Roman" w:hAnsi="Times New Roman" w:cs="Times New Roman"/>
          <w:sz w:val="24"/>
          <w:szCs w:val="24"/>
          <w:lang w:val="lt-LT"/>
        </w:rPr>
        <w:t xml:space="preserve">trikimų, garsų tarimo programos, </w:t>
      </w:r>
      <w:proofErr w:type="spellStart"/>
      <w:r w:rsidR="009C6713">
        <w:rPr>
          <w:rFonts w:ascii="Times New Roman" w:hAnsi="Times New Roman" w:cs="Times New Roman"/>
          <w:sz w:val="24"/>
          <w:szCs w:val="24"/>
          <w:lang w:val="lt-LT"/>
        </w:rPr>
        <w:t>logopedinių</w:t>
      </w:r>
      <w:proofErr w:type="spellEnd"/>
      <w:r w:rsidR="009C6713">
        <w:rPr>
          <w:rFonts w:ascii="Times New Roman" w:hAnsi="Times New Roman" w:cs="Times New Roman"/>
          <w:sz w:val="24"/>
          <w:szCs w:val="24"/>
          <w:lang w:val="lt-LT"/>
        </w:rPr>
        <w:t xml:space="preserve"> pratybų programa. Gimnazijos metodinėje dienoje ir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Pagėgių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sav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posėdyje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pranešimas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Girdimojo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suvokimo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reikšmė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13">
        <w:rPr>
          <w:rFonts w:ascii="Times New Roman" w:hAnsi="Times New Roman" w:cs="Times New Roman"/>
          <w:sz w:val="24"/>
          <w:szCs w:val="24"/>
        </w:rPr>
        <w:t>raidai</w:t>
      </w:r>
      <w:proofErr w:type="spellEnd"/>
      <w:r w:rsidR="009C6713">
        <w:rPr>
          <w:rFonts w:ascii="Times New Roman" w:hAnsi="Times New Roman" w:cs="Times New Roman"/>
          <w:sz w:val="24"/>
          <w:szCs w:val="24"/>
        </w:rPr>
        <w:t>“</w:t>
      </w:r>
    </w:p>
    <w:p w14:paraId="30632383" w14:textId="77777777" w:rsidR="0032150B" w:rsidRDefault="0032150B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EE9" w14:textId="25A9BEB6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2754">
        <w:rPr>
          <w:rFonts w:ascii="Times New Roman" w:hAnsi="Times New Roman" w:cs="Times New Roman"/>
          <w:b/>
          <w:sz w:val="24"/>
          <w:szCs w:val="24"/>
        </w:rPr>
        <w:t>23</w:t>
      </w:r>
      <w:r w:rsidR="00BF3D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5275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m.m.</w:t>
      </w:r>
      <w:proofErr w:type="gramEnd"/>
    </w:p>
    <w:p w14:paraId="71150AEE" w14:textId="77777777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47F1" w14:textId="630EA9AA" w:rsidR="00D00F4E" w:rsidRDefault="00D031A3" w:rsidP="00D03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4C3F29" w:rsidRPr="00855BC9">
        <w:rPr>
          <w:rFonts w:ascii="Times New Roman" w:hAnsi="Times New Roman" w:cs="Times New Roman"/>
          <w:b/>
          <w:sz w:val="24"/>
          <w:szCs w:val="24"/>
        </w:rPr>
        <w:t>:</w:t>
      </w:r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individua</w:t>
      </w:r>
      <w:r w:rsidR="00D528EE">
        <w:rPr>
          <w:rFonts w:ascii="Times New Roman" w:hAnsi="Times New Roman" w:cs="Times New Roman"/>
          <w:sz w:val="24"/>
          <w:szCs w:val="24"/>
        </w:rPr>
        <w:t>lius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E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EE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="00D5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lavinti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pasitikėjimą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taisyklingai</w:t>
      </w:r>
      <w:proofErr w:type="spellEnd"/>
      <w:r w:rsidR="00855BC9" w:rsidRPr="0085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C9" w:rsidRPr="00855BC9">
        <w:rPr>
          <w:rFonts w:ascii="Times New Roman" w:hAnsi="Times New Roman" w:cs="Times New Roman"/>
          <w:sz w:val="24"/>
          <w:szCs w:val="24"/>
        </w:rPr>
        <w:t>kalbėti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>.</w:t>
      </w:r>
    </w:p>
    <w:p w14:paraId="7C41CF93" w14:textId="0686F2C6" w:rsidR="004C3F29" w:rsidRPr="003651D0" w:rsidRDefault="004C3F29" w:rsidP="00365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3C5313E" w14:textId="77777777" w:rsidR="004C3F29" w:rsidRDefault="004C3F29" w:rsidP="0028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2125C" w14:textId="3F165C54" w:rsidR="00855BC9" w:rsidRP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Išsiaiškinti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ypatumus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855B7E" w14:textId="77777777" w:rsid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korekcinius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5C580E" w14:textId="77777777" w:rsid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kokybišką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individuali</w:t>
      </w:r>
      <w:r w:rsidR="0016782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2A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proofErr w:type="gramStart"/>
      <w:r w:rsidR="0016782A">
        <w:rPr>
          <w:rFonts w:ascii="Times New Roman" w:hAnsi="Times New Roman" w:cs="Times New Roman"/>
          <w:sz w:val="24"/>
          <w:szCs w:val="24"/>
        </w:rPr>
        <w:t>;</w:t>
      </w:r>
      <w:r w:rsidRPr="001678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proofErr w:type="gram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pedagogais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užtikrinanti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kokybišką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DB2310" w14:textId="22AAFB69" w:rsidR="004E03AA" w:rsidRPr="0016782A" w:rsidRDefault="00855BC9" w:rsidP="00167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82A">
        <w:rPr>
          <w:rFonts w:ascii="Times New Roman" w:hAnsi="Times New Roman" w:cs="Times New Roman"/>
          <w:sz w:val="24"/>
          <w:szCs w:val="24"/>
        </w:rPr>
        <w:t>Diegti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naujoves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geresnių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2A">
        <w:rPr>
          <w:rFonts w:ascii="Times New Roman" w:hAnsi="Times New Roman" w:cs="Times New Roman"/>
          <w:sz w:val="24"/>
          <w:szCs w:val="24"/>
        </w:rPr>
        <w:t>rezultatų</w:t>
      </w:r>
      <w:proofErr w:type="spellEnd"/>
      <w:r w:rsidRPr="00167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E563E4" w14:textId="2A9C5C36" w:rsidR="004E03AA" w:rsidRPr="00855BC9" w:rsidRDefault="004E03AA" w:rsidP="00285FB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F90B" w14:textId="5B108FEC" w:rsidR="009F6B0B" w:rsidRPr="00D00F4E" w:rsidRDefault="00AF7377" w:rsidP="009F6B0B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037"/>
        <w:gridCol w:w="2464"/>
      </w:tblGrid>
      <w:tr w:rsidR="009F6B0B" w14:paraId="08B2B0CB" w14:textId="77777777" w:rsidTr="003651D0">
        <w:tc>
          <w:tcPr>
            <w:tcW w:w="1951" w:type="dxa"/>
          </w:tcPr>
          <w:p w14:paraId="0FA00553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</w:p>
        </w:tc>
        <w:tc>
          <w:tcPr>
            <w:tcW w:w="3402" w:type="dxa"/>
          </w:tcPr>
          <w:p w14:paraId="08F8EB0A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037" w:type="dxa"/>
          </w:tcPr>
          <w:p w14:paraId="505DA6B7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14:paraId="33D18A4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F6B0B" w14:paraId="418D71C5" w14:textId="77777777" w:rsidTr="003651D0">
        <w:tc>
          <w:tcPr>
            <w:tcW w:w="1951" w:type="dxa"/>
          </w:tcPr>
          <w:p w14:paraId="4A351DE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Organizacin</w:t>
            </w:r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72C93607" w14:textId="5697DCC9" w:rsidR="009F6B0B" w:rsidRPr="005941F2" w:rsidRDefault="00855BC9" w:rsidP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85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1F2">
              <w:t xml:space="preserve"> </w:t>
            </w:r>
            <w:proofErr w:type="spellStart"/>
            <w:r w:rsidR="005941F2">
              <w:rPr>
                <w:rFonts w:ascii="Times New Roman" w:hAnsi="Times New Roman" w:cs="Times New Roman"/>
                <w:sz w:val="24"/>
                <w:szCs w:val="24"/>
              </w:rPr>
              <w:t>Ugdytini</w:t>
            </w:r>
            <w:proofErr w:type="spellEnd"/>
            <w:r w:rsidR="00594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ų-</w:t>
            </w:r>
            <w:proofErr w:type="spellStart"/>
            <w:r w:rsidR="005941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okinių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kalbinių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diagnozavimas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diagnozių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tikslinimas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>utrikimų</w:t>
            </w:r>
            <w:proofErr w:type="spellEnd"/>
            <w:r w:rsid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priežasčių</w:t>
            </w:r>
            <w:proofErr w:type="spellEnd"/>
            <w:r w:rsid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>
              <w:rPr>
                <w:rFonts w:ascii="Times New Roman" w:hAnsi="Times New Roman" w:cs="Times New Roman"/>
                <w:sz w:val="24"/>
                <w:szCs w:val="24"/>
              </w:rPr>
              <w:t>nustatymas.</w:t>
            </w:r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pildymas</w:t>
            </w:r>
            <w:proofErr w:type="spellEnd"/>
          </w:p>
          <w:p w14:paraId="71723870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BB52" w14:textId="77777777" w:rsidR="0016782A" w:rsidRDefault="0016782A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7787" w14:textId="2B93C203" w:rsidR="00D36DE2" w:rsidRDefault="007B6235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941F2">
              <w:rPr>
                <w:rFonts w:ascii="Times New Roman" w:hAnsi="Times New Roman" w:cs="Times New Roman"/>
                <w:sz w:val="24"/>
                <w:szCs w:val="24"/>
              </w:rPr>
              <w:t>Ugdytinių-mokinių</w:t>
            </w:r>
            <w:proofErr w:type="spellEnd"/>
            <w:r w:rsidR="00594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854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5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sąrašo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derinimas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PPT.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D6F6C" w14:textId="30A8073A" w:rsidR="00D36DE2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suskirstymas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pobūdį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pogrupius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varkaraščio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B4FCD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435E" w14:textId="5115E8B2" w:rsidR="004536AA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12817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CDC1" w14:textId="19557129" w:rsidR="005C3854" w:rsidRDefault="005C3854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7E729" w14:textId="77777777" w:rsidR="00285FB8" w:rsidRDefault="00285FB8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2041" w14:textId="322B5AA5" w:rsidR="00B64B5B" w:rsidRPr="00491FAB" w:rsidRDefault="00491FA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sunkumų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5F53C" w14:textId="77777777" w:rsidR="00B64B5B" w:rsidRDefault="00B64B5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B3FE" w14:textId="77777777" w:rsidR="005941F2" w:rsidRDefault="005941F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1620" w14:textId="77777777" w:rsidR="005941F2" w:rsidRDefault="005941F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B765" w14:textId="77777777" w:rsidR="005941F2" w:rsidRDefault="005941F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7B94" w14:textId="17C193A8" w:rsidR="005941F2" w:rsidRPr="005941F2" w:rsidRDefault="00E4598A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pritaikymas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kitiems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sutrikimams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proofErr w:type="spellEnd"/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0C71" w14:textId="77777777" w:rsidR="005941F2" w:rsidRPr="00D36DE2" w:rsidRDefault="005941F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0ED390C" w14:textId="367BEA9C" w:rsidR="009F6B0B" w:rsidRPr="00774725" w:rsidRDefault="00A92CD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5BC9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47B24DB6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2ED6" w14:textId="77777777" w:rsidR="003D0D5C" w:rsidRDefault="003D0D5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2550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F9E6" w14:textId="77777777" w:rsidR="0016782A" w:rsidRDefault="0016782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37F1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E727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8B67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A5CA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1924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3CFC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979D" w14:textId="77777777" w:rsidR="005941F2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1C7B" w14:textId="1EA52022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>; 2024-</w:t>
            </w:r>
            <w:r w:rsidR="004E0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1296117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5A99" w14:textId="5113548B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7719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3506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9EB" w14:textId="08F0C5EE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DE2"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2C86CB3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201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D22B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CC0F" w14:textId="19E594AA" w:rsidR="00D36DE2" w:rsidRPr="007B6235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13F446D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CA0D" w14:textId="65ADE1B8" w:rsidR="005C3854" w:rsidRDefault="005941F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2023-09, 2024-01</w:t>
            </w:r>
          </w:p>
          <w:p w14:paraId="68BBDB0C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CF6E" w14:textId="2CA006BB" w:rsidR="00D36DE2" w:rsidRPr="00491FAB" w:rsidRDefault="00491FA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PPT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pažymoje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nurodytą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datą</w:t>
            </w:r>
            <w:proofErr w:type="spellEnd"/>
            <w:r w:rsidRPr="00491F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5171132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298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3E4" w14:textId="76CF78F4" w:rsidR="00B64B5B" w:rsidRPr="007B6235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5F02" w14:textId="53F5CCE0" w:rsidR="00B64B5B" w:rsidRDefault="00E4598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  <w:p w14:paraId="1C8986A7" w14:textId="77777777" w:rsidR="0041783E" w:rsidRDefault="0041783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6D9D" w14:textId="77777777" w:rsidR="00774725" w:rsidRPr="007B6235" w:rsidRDefault="0077472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C1CFBAB" w14:textId="2520AD35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D4F1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0B46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1A9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315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396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F4C5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122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C4F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7DF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DB2D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B753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E6D7" w14:textId="77777777" w:rsidR="0016782A" w:rsidRDefault="0016782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196F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dokumentų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tvarkymo darbo koordinavimas</w:t>
            </w:r>
          </w:p>
        </w:tc>
      </w:tr>
      <w:tr w:rsidR="00E1423A" w14:paraId="44DF12CE" w14:textId="77777777" w:rsidTr="003651D0">
        <w:tc>
          <w:tcPr>
            <w:tcW w:w="1951" w:type="dxa"/>
          </w:tcPr>
          <w:p w14:paraId="6A52601E" w14:textId="77777777" w:rsidR="00E1423A" w:rsidRPr="005B1B9F" w:rsidRDefault="00E1423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ugdytiniais</w:t>
            </w:r>
            <w:proofErr w:type="spellEnd"/>
          </w:p>
        </w:tc>
        <w:tc>
          <w:tcPr>
            <w:tcW w:w="3402" w:type="dxa"/>
          </w:tcPr>
          <w:p w14:paraId="753E470C" w14:textId="5ABFA40A" w:rsidR="00E1423A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šalinimas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pogrupiuose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883A1" w14:textId="07663229" w:rsidR="003E53F6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A376" w14:textId="754C68F9" w:rsidR="009125A5" w:rsidRDefault="005C3854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įvairiems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E4636" w14:textId="643F60E5" w:rsidR="00856D38" w:rsidRDefault="00856D3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B5F7" w14:textId="7A9340C0" w:rsidR="00FE3E30" w:rsidRPr="00856D38" w:rsidRDefault="00285FB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trumpalaikį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projektą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Miklinu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pirštelius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lavinu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žodelius</w:t>
            </w:r>
            <w:proofErr w:type="spellEnd"/>
            <w:r w:rsidR="00A465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7" w:type="dxa"/>
          </w:tcPr>
          <w:p w14:paraId="6F5EA53C" w14:textId="39CA5348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9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5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CF5ED3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7DA" w14:textId="77777777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3C52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265F" w14:textId="1E605957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9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5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5D1CBA0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D0B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C99E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9E85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25B" w14:textId="086CF193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3206" w14:textId="6F4FCC5D" w:rsidR="00A465B5" w:rsidRPr="00856D38" w:rsidRDefault="00285FB8" w:rsidP="002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98A">
              <w:rPr>
                <w:rFonts w:ascii="Times New Roman" w:hAnsi="Times New Roman" w:cs="Times New Roman"/>
                <w:sz w:val="24"/>
                <w:szCs w:val="24"/>
              </w:rPr>
              <w:t>23-12-2024</w:t>
            </w:r>
            <w:r w:rsidR="00A465B5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464" w:type="dxa"/>
          </w:tcPr>
          <w:p w14:paraId="52CDA017" w14:textId="77777777" w:rsidR="00E1423A" w:rsidRDefault="00E1423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78B5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963E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DE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BA7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024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CAB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92ED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49AA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3C7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B2CB" w14:textId="1F7F69D4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proofErr w:type="spellEnd"/>
          </w:p>
        </w:tc>
      </w:tr>
      <w:tr w:rsidR="009F6B0B" w14:paraId="010ADAE4" w14:textId="77777777" w:rsidTr="003651D0">
        <w:tc>
          <w:tcPr>
            <w:tcW w:w="1951" w:type="dxa"/>
          </w:tcPr>
          <w:p w14:paraId="3CE130D8" w14:textId="23284A54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mokytojais ir specialistais</w:t>
            </w:r>
          </w:p>
        </w:tc>
        <w:tc>
          <w:tcPr>
            <w:tcW w:w="3402" w:type="dxa"/>
          </w:tcPr>
          <w:p w14:paraId="261B974D" w14:textId="7E7CC1BA" w:rsidR="009F6B0B" w:rsidRDefault="007B623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Konsultavimasis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psichologinės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specialistais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270DC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2DBB" w14:textId="011C54BF" w:rsidR="00856D38" w:rsidRDefault="00856D38" w:rsidP="004C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3045">
              <w:rPr>
                <w:rFonts w:ascii="Times New Roman" w:eastAsia="Calibri" w:hAnsi="Times New Roman" w:cs="Times New Roman"/>
                <w:sz w:val="24"/>
                <w:szCs w:val="24"/>
              </w:rPr>
              <w:t>endradarbiavimas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visuomenės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sveikatos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737">
              <w:rPr>
                <w:rFonts w:ascii="Times New Roman" w:eastAsia="Calibri" w:hAnsi="Times New Roman" w:cs="Times New Roman"/>
                <w:sz w:val="24"/>
                <w:szCs w:val="24"/>
              </w:rPr>
              <w:t>specialist</w:t>
            </w:r>
            <w:r w:rsidR="005C385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5F109F22" w14:textId="77777777" w:rsidR="00285FB8" w:rsidRDefault="00285FB8" w:rsidP="004C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0103D" w14:textId="641D224B" w:rsidR="00430737" w:rsidRPr="00856D38" w:rsidRDefault="006D208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Dalijimasis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gerąja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patirtimi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Pagėgių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logopede.</w:t>
            </w:r>
            <w:bookmarkStart w:id="0" w:name="_GoBack"/>
            <w:bookmarkEnd w:id="0"/>
          </w:p>
          <w:p w14:paraId="1BB5B4D2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20BA" w14:textId="246F703C" w:rsidR="00A71E62" w:rsidRDefault="00430737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E62">
              <w:rPr>
                <w:rFonts w:ascii="Times New Roman" w:hAnsi="Times New Roman" w:cs="Times New Roman"/>
                <w:sz w:val="24"/>
                <w:szCs w:val="24"/>
              </w:rPr>
              <w:t>Pagalba mokytojams rengiant individualizuotas programas</w:t>
            </w:r>
          </w:p>
          <w:p w14:paraId="448A354E" w14:textId="77777777" w:rsidR="00D528EE" w:rsidRDefault="00D528E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3D02" w14:textId="1EB20678" w:rsidR="00A71E62" w:rsidRDefault="00430737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</w:p>
          <w:p w14:paraId="30A71F1E" w14:textId="11FDD75A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6618770" w14:textId="77777777" w:rsidR="009F6B0B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36958D62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D33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14D7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3C8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2A0DB040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619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612E" w14:textId="77777777" w:rsidR="00285FB8" w:rsidRDefault="00285FB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BA0" w14:textId="260DC790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1884E45B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6D46" w14:textId="518738C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85EC73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CCBF56" w14:textId="7E01394A" w:rsidR="00364C66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14:paraId="3068BD62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36281A" w14:textId="77777777" w:rsidR="009356C9" w:rsidRDefault="009356C9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AD3C91" w14:textId="62EEFD9E" w:rsidR="009356C9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14:paraId="3D39389F" w14:textId="6C0E91D8" w:rsidR="009356C9" w:rsidRPr="004536AA" w:rsidRDefault="009356C9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573E0321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1A9BC158" w14:textId="77777777" w:rsidTr="003651D0">
        <w:tc>
          <w:tcPr>
            <w:tcW w:w="1951" w:type="dxa"/>
          </w:tcPr>
          <w:p w14:paraId="187BFE66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Bendradarbiavimas su moksleivių tėvais</w:t>
            </w:r>
          </w:p>
        </w:tc>
        <w:tc>
          <w:tcPr>
            <w:tcW w:w="3402" w:type="dxa"/>
          </w:tcPr>
          <w:p w14:paraId="67DB50EA" w14:textId="77777777" w:rsidR="009F6B0B" w:rsidRDefault="00B526DD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588">
              <w:rPr>
                <w:rFonts w:ascii="Times New Roman" w:hAnsi="Times New Roman" w:cs="Times New Roman"/>
                <w:sz w:val="24"/>
                <w:szCs w:val="24"/>
              </w:rPr>
              <w:t>Įtraukti tėvus (globėjus) į specialiųjų ugdymosi poreikių mokinių ugdymo procesą.</w:t>
            </w:r>
          </w:p>
          <w:p w14:paraId="63BC1FBF" w14:textId="77777777" w:rsid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BE5">
              <w:rPr>
                <w:rFonts w:ascii="Times New Roman" w:hAnsi="Times New Roman" w:cs="Times New Roman"/>
                <w:sz w:val="24"/>
                <w:szCs w:val="24"/>
              </w:rPr>
              <w:t>Individualių pokalbių-konsultacijų organizavimas tėvams</w:t>
            </w:r>
            <w:r w:rsidR="00B54588" w:rsidRPr="00B5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AD8C6" w14:textId="495E613E" w:rsidR="005F2C4C" w:rsidRPr="00B54588" w:rsidRDefault="0025275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ikimokyklinės</w:t>
            </w:r>
            <w:proofErr w:type="spellEnd"/>
            <w:r w:rsidR="001F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D6A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="001F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D6A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="001F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D6A">
              <w:rPr>
                <w:rFonts w:ascii="Times New Roman" w:hAnsi="Times New Roman" w:cs="Times New Roman"/>
                <w:sz w:val="24"/>
                <w:szCs w:val="24"/>
              </w:rPr>
              <w:t>susirinkime</w:t>
            </w:r>
            <w:proofErr w:type="spellEnd"/>
            <w:r w:rsidR="001F2D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1F2D6A">
              <w:rPr>
                <w:rFonts w:ascii="Times New Roman" w:hAnsi="Times New Roman" w:cs="Times New Roman"/>
                <w:sz w:val="24"/>
                <w:szCs w:val="24"/>
              </w:rPr>
              <w:t>Ikimokyklinukų</w:t>
            </w:r>
            <w:proofErr w:type="spellEnd"/>
            <w:r w:rsidR="001F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7" w:type="dxa"/>
          </w:tcPr>
          <w:p w14:paraId="77FAFD77" w14:textId="2B8288C3" w:rsidR="009F6B0B" w:rsidRPr="00B526DD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2DAC0C1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623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775" w14:textId="077F2127" w:rsidR="00B5458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658415B4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8F0F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ECE" w14:textId="2180825E" w:rsidR="004E03AA" w:rsidRPr="00B526DD" w:rsidRDefault="0025275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</w:t>
            </w:r>
          </w:p>
        </w:tc>
        <w:tc>
          <w:tcPr>
            <w:tcW w:w="2464" w:type="dxa"/>
          </w:tcPr>
          <w:p w14:paraId="0085730F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D0" w14:paraId="5AB95BF4" w14:textId="77777777" w:rsidTr="00D50485">
        <w:trPr>
          <w:trHeight w:val="3312"/>
        </w:trPr>
        <w:tc>
          <w:tcPr>
            <w:tcW w:w="1951" w:type="dxa"/>
          </w:tcPr>
          <w:p w14:paraId="64551DF7" w14:textId="21196EE2" w:rsidR="003651D0" w:rsidRPr="005B1B9F" w:rsidRDefault="003651D0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Metodinis</w:t>
            </w:r>
            <w:proofErr w:type="spellEnd"/>
            <w:r w:rsidR="00F9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306B7FA2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0F0">
              <w:rPr>
                <w:rFonts w:ascii="Times New Roman" w:hAnsi="Times New Roman" w:cs="Times New Roman"/>
                <w:sz w:val="24"/>
                <w:szCs w:val="24"/>
              </w:rPr>
              <w:t>Dalyvavimas kvalifikacijos kėlimo renginiuose (seminaruose, konferencijose, pasitarimuose).</w:t>
            </w:r>
          </w:p>
          <w:p w14:paraId="270C456A" w14:textId="5AE2902E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CC00" w14:textId="7FCA3F26" w:rsidR="003651D0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pratyboms</w:t>
            </w:r>
            <w:proofErr w:type="spellEnd"/>
            <w:r w:rsidR="0036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E354" w14:textId="457B7FFA" w:rsidR="003651D0" w:rsidRPr="00A92CD4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atmintinių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B0AB9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A722C3" w14:textId="5D952670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9ED7E9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22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F32D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DF1C" w14:textId="51C8AC56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3AC263E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CFA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C756" w14:textId="3A3FF5B9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52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625FD8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918A" w14:textId="71E6F677" w:rsidR="003651D0" w:rsidRPr="00850329" w:rsidRDefault="00D528EE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poreikį</w:t>
            </w:r>
            <w:proofErr w:type="spellEnd"/>
          </w:p>
          <w:p w14:paraId="118B13C8" w14:textId="77777777" w:rsidR="003651D0" w:rsidRP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829F6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BD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2A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0C9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F3D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6A0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01A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768F" w14:textId="77777777" w:rsidR="009F6B0B" w:rsidRDefault="009F6B0B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1A66" w14:textId="77777777" w:rsidR="009F6B0B" w:rsidRDefault="001A4F74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</w:t>
      </w:r>
      <w:r w:rsidR="007B6235">
        <w:rPr>
          <w:rFonts w:ascii="Times New Roman" w:hAnsi="Times New Roman" w:cs="Times New Roman"/>
          <w:sz w:val="24"/>
          <w:szCs w:val="24"/>
        </w:rPr>
        <w:t xml:space="preserve">pec.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pedagogė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Masedunskienė</w:t>
      </w:r>
      <w:proofErr w:type="spellEnd"/>
    </w:p>
    <w:p w14:paraId="4CFF9BB6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57B19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E5029BA" w14:textId="0802B04C" w:rsidR="003651D0" w:rsidRDefault="001E50B3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245D8E87" w14:textId="63C07DA1" w:rsidR="003651D0" w:rsidRPr="004C3F29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598A">
        <w:rPr>
          <w:rFonts w:ascii="Times New Roman" w:hAnsi="Times New Roman" w:cs="Times New Roman"/>
          <w:sz w:val="24"/>
          <w:szCs w:val="24"/>
        </w:rPr>
        <w:t>23</w:t>
      </w:r>
      <w:r w:rsidR="00F93045">
        <w:rPr>
          <w:rFonts w:ascii="Times New Roman" w:hAnsi="Times New Roman" w:cs="Times New Roman"/>
          <w:sz w:val="24"/>
          <w:szCs w:val="24"/>
        </w:rPr>
        <w:t>-08-31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E4598A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34318F3C" w14:textId="77777777" w:rsidR="004C3F29" w:rsidRPr="004C3F29" w:rsidRDefault="004C3F29" w:rsidP="004C3F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C3F29" w:rsidRPr="004C3F29" w:rsidSect="00417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6F6E"/>
    <w:multiLevelType w:val="hybridMultilevel"/>
    <w:tmpl w:val="E59C5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B19"/>
    <w:multiLevelType w:val="hybridMultilevel"/>
    <w:tmpl w:val="53927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3AB"/>
    <w:multiLevelType w:val="hybridMultilevel"/>
    <w:tmpl w:val="1B561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273"/>
    <w:multiLevelType w:val="hybridMultilevel"/>
    <w:tmpl w:val="61FEC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4CA"/>
    <w:multiLevelType w:val="hybridMultilevel"/>
    <w:tmpl w:val="0F349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03926"/>
    <w:rsid w:val="000A6A17"/>
    <w:rsid w:val="000B5634"/>
    <w:rsid w:val="000B5FA5"/>
    <w:rsid w:val="000B7A44"/>
    <w:rsid w:val="000C754D"/>
    <w:rsid w:val="00150EFC"/>
    <w:rsid w:val="0016782A"/>
    <w:rsid w:val="0017450D"/>
    <w:rsid w:val="00184F6A"/>
    <w:rsid w:val="001A4F74"/>
    <w:rsid w:val="001C60F0"/>
    <w:rsid w:val="001E50B3"/>
    <w:rsid w:val="001E52FF"/>
    <w:rsid w:val="001F2D6A"/>
    <w:rsid w:val="00211034"/>
    <w:rsid w:val="00252754"/>
    <w:rsid w:val="00280123"/>
    <w:rsid w:val="0028118B"/>
    <w:rsid w:val="00285FB8"/>
    <w:rsid w:val="002C65C9"/>
    <w:rsid w:val="00312074"/>
    <w:rsid w:val="0032150B"/>
    <w:rsid w:val="00343352"/>
    <w:rsid w:val="00346869"/>
    <w:rsid w:val="00364C66"/>
    <w:rsid w:val="003651D0"/>
    <w:rsid w:val="00392AF2"/>
    <w:rsid w:val="0039449C"/>
    <w:rsid w:val="003B3203"/>
    <w:rsid w:val="003C0F71"/>
    <w:rsid w:val="003D0D5C"/>
    <w:rsid w:val="003E53F6"/>
    <w:rsid w:val="003F6DF0"/>
    <w:rsid w:val="0041783E"/>
    <w:rsid w:val="00430737"/>
    <w:rsid w:val="004536AA"/>
    <w:rsid w:val="00491FAB"/>
    <w:rsid w:val="004C33C2"/>
    <w:rsid w:val="004C3F29"/>
    <w:rsid w:val="004D3467"/>
    <w:rsid w:val="004E03AA"/>
    <w:rsid w:val="005941F2"/>
    <w:rsid w:val="005B1B9F"/>
    <w:rsid w:val="005B64B1"/>
    <w:rsid w:val="005C3854"/>
    <w:rsid w:val="005E2658"/>
    <w:rsid w:val="005E4C7F"/>
    <w:rsid w:val="005F2C4C"/>
    <w:rsid w:val="006142F2"/>
    <w:rsid w:val="0064668C"/>
    <w:rsid w:val="006D037C"/>
    <w:rsid w:val="006D208C"/>
    <w:rsid w:val="00711192"/>
    <w:rsid w:val="0075187C"/>
    <w:rsid w:val="007537D2"/>
    <w:rsid w:val="00774291"/>
    <w:rsid w:val="00774725"/>
    <w:rsid w:val="007B6235"/>
    <w:rsid w:val="007C1B9C"/>
    <w:rsid w:val="00842402"/>
    <w:rsid w:val="00850329"/>
    <w:rsid w:val="00855BC9"/>
    <w:rsid w:val="00856D38"/>
    <w:rsid w:val="008576C4"/>
    <w:rsid w:val="008812E3"/>
    <w:rsid w:val="008A17A6"/>
    <w:rsid w:val="009125A5"/>
    <w:rsid w:val="009356C9"/>
    <w:rsid w:val="00947B7A"/>
    <w:rsid w:val="00972648"/>
    <w:rsid w:val="009C6713"/>
    <w:rsid w:val="009C724D"/>
    <w:rsid w:val="009E49C8"/>
    <w:rsid w:val="009F6B0B"/>
    <w:rsid w:val="00A465B5"/>
    <w:rsid w:val="00A71E62"/>
    <w:rsid w:val="00A767CB"/>
    <w:rsid w:val="00A84BE5"/>
    <w:rsid w:val="00A92CD4"/>
    <w:rsid w:val="00AF7377"/>
    <w:rsid w:val="00B526DD"/>
    <w:rsid w:val="00B54588"/>
    <w:rsid w:val="00B64B5B"/>
    <w:rsid w:val="00BE10A8"/>
    <w:rsid w:val="00BE5EF5"/>
    <w:rsid w:val="00BF3D6D"/>
    <w:rsid w:val="00C10FC9"/>
    <w:rsid w:val="00C56CDA"/>
    <w:rsid w:val="00C77E39"/>
    <w:rsid w:val="00D00F4E"/>
    <w:rsid w:val="00D031A3"/>
    <w:rsid w:val="00D213A8"/>
    <w:rsid w:val="00D22EAF"/>
    <w:rsid w:val="00D36DE2"/>
    <w:rsid w:val="00D528EE"/>
    <w:rsid w:val="00D60E2A"/>
    <w:rsid w:val="00D826DD"/>
    <w:rsid w:val="00D943DC"/>
    <w:rsid w:val="00DA25F5"/>
    <w:rsid w:val="00DC4099"/>
    <w:rsid w:val="00DE608F"/>
    <w:rsid w:val="00DF46FE"/>
    <w:rsid w:val="00E028E4"/>
    <w:rsid w:val="00E1423A"/>
    <w:rsid w:val="00E15DD2"/>
    <w:rsid w:val="00E4598A"/>
    <w:rsid w:val="00EF3C18"/>
    <w:rsid w:val="00EF5BFB"/>
    <w:rsid w:val="00F01D26"/>
    <w:rsid w:val="00F93045"/>
    <w:rsid w:val="00FA2798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7D9-F20E-4195-A35F-638C6D7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vilky</cp:lastModifiedBy>
  <cp:revision>14</cp:revision>
  <cp:lastPrinted>2013-10-21T09:49:00Z</cp:lastPrinted>
  <dcterms:created xsi:type="dcterms:W3CDTF">2021-10-21T17:04:00Z</dcterms:created>
  <dcterms:modified xsi:type="dcterms:W3CDTF">2023-10-02T06:44:00Z</dcterms:modified>
</cp:coreProperties>
</file>