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04" w:rsidRPr="005B6E4F" w:rsidRDefault="00756A2C">
      <w:pPr>
        <w:rPr>
          <w:sz w:val="24"/>
          <w:szCs w:val="24"/>
          <w:lang w:val="lt-LT"/>
        </w:rPr>
      </w:pPr>
      <w:r w:rsidRPr="005B6E4F"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PATVIRTINTA</w:t>
      </w:r>
    </w:p>
    <w:p w:rsidR="00756A2C" w:rsidRPr="005B6E4F" w:rsidRDefault="00756A2C">
      <w:pPr>
        <w:rPr>
          <w:sz w:val="24"/>
          <w:szCs w:val="24"/>
          <w:lang w:val="lt-LT"/>
        </w:rPr>
      </w:pPr>
      <w:r w:rsidRPr="005B6E4F"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Gimnazijos direktoriaus</w:t>
      </w:r>
    </w:p>
    <w:p w:rsidR="00756A2C" w:rsidRPr="005B6E4F" w:rsidRDefault="00756A2C">
      <w:pPr>
        <w:rPr>
          <w:sz w:val="24"/>
          <w:szCs w:val="24"/>
          <w:lang w:val="lt-LT"/>
        </w:rPr>
      </w:pPr>
      <w:r w:rsidRPr="005B6E4F">
        <w:rPr>
          <w:sz w:val="24"/>
          <w:szCs w:val="24"/>
          <w:lang w:val="lt-LT"/>
        </w:rPr>
        <w:t xml:space="preserve">                                                                                                                </w:t>
      </w:r>
      <w:r w:rsidR="003B3DEC">
        <w:rPr>
          <w:sz w:val="24"/>
          <w:szCs w:val="24"/>
          <w:lang w:val="lt-LT"/>
        </w:rPr>
        <w:t xml:space="preserve">        2023 m. rugsėjo 29</w:t>
      </w:r>
      <w:r w:rsidRPr="005B6E4F">
        <w:rPr>
          <w:sz w:val="24"/>
          <w:szCs w:val="24"/>
          <w:lang w:val="lt-LT"/>
        </w:rPr>
        <w:t xml:space="preserve">  d.</w:t>
      </w:r>
    </w:p>
    <w:p w:rsidR="00756A2C" w:rsidRPr="005B6E4F" w:rsidRDefault="00756A2C">
      <w:pPr>
        <w:rPr>
          <w:sz w:val="24"/>
          <w:szCs w:val="24"/>
          <w:lang w:val="lt-LT"/>
        </w:rPr>
      </w:pPr>
      <w:r w:rsidRPr="005B6E4F"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įsakymu Nr. V – </w:t>
      </w:r>
      <w:r w:rsidR="003B3DEC">
        <w:rPr>
          <w:sz w:val="24"/>
          <w:szCs w:val="24"/>
          <w:lang w:val="lt-LT"/>
        </w:rPr>
        <w:t>134</w:t>
      </w:r>
    </w:p>
    <w:p w:rsidR="00756A2C" w:rsidRPr="005B6E4F" w:rsidRDefault="00756A2C">
      <w:pPr>
        <w:rPr>
          <w:sz w:val="24"/>
          <w:szCs w:val="24"/>
          <w:lang w:val="lt-LT"/>
        </w:rPr>
      </w:pPr>
    </w:p>
    <w:p w:rsidR="00756A2C" w:rsidRPr="005B6E4F" w:rsidRDefault="00756A2C" w:rsidP="00756A2C">
      <w:pPr>
        <w:jc w:val="center"/>
        <w:rPr>
          <w:b/>
          <w:sz w:val="24"/>
          <w:szCs w:val="24"/>
          <w:lang w:val="lt-LT"/>
        </w:rPr>
      </w:pPr>
      <w:r w:rsidRPr="005B6E4F">
        <w:rPr>
          <w:b/>
          <w:sz w:val="24"/>
          <w:szCs w:val="24"/>
          <w:lang w:val="lt-LT"/>
        </w:rPr>
        <w:t>PAGĖGIŲ SAV. VILKYŠKIŲ JOHANESO BOBROVSKIO GIMNAZIJOS MOKY</w:t>
      </w:r>
      <w:r w:rsidR="00BA3663" w:rsidRPr="005B6E4F">
        <w:rPr>
          <w:b/>
          <w:sz w:val="24"/>
          <w:szCs w:val="24"/>
          <w:lang w:val="lt-LT"/>
        </w:rPr>
        <w:t>TOJŲ TARYBOS VEIKLOS PLA</w:t>
      </w:r>
      <w:r w:rsidR="0016172B" w:rsidRPr="005B6E4F">
        <w:rPr>
          <w:b/>
          <w:sz w:val="24"/>
          <w:szCs w:val="24"/>
          <w:lang w:val="lt-LT"/>
        </w:rPr>
        <w:t>NAS</w:t>
      </w:r>
      <w:r w:rsidR="003B3DEC">
        <w:rPr>
          <w:b/>
          <w:sz w:val="24"/>
          <w:szCs w:val="24"/>
          <w:lang w:val="lt-LT"/>
        </w:rPr>
        <w:t xml:space="preserve"> 2023/2024</w:t>
      </w:r>
      <w:r w:rsidRPr="005B6E4F">
        <w:rPr>
          <w:b/>
          <w:sz w:val="24"/>
          <w:szCs w:val="24"/>
          <w:lang w:val="lt-LT"/>
        </w:rPr>
        <w:t xml:space="preserve"> M.M.</w:t>
      </w:r>
    </w:p>
    <w:p w:rsidR="00756A2C" w:rsidRPr="005B6E4F" w:rsidRDefault="00756A2C" w:rsidP="00756A2C">
      <w:pPr>
        <w:jc w:val="center"/>
        <w:rPr>
          <w:sz w:val="24"/>
          <w:szCs w:val="24"/>
          <w:lang w:val="lt-LT"/>
        </w:rPr>
      </w:pPr>
    </w:p>
    <w:p w:rsidR="00756A2C" w:rsidRPr="005B6E4F" w:rsidRDefault="003B3DEC" w:rsidP="00756A2C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Mokytojų tarybos veiklos už 2022/2023</w:t>
      </w:r>
      <w:r w:rsidR="00756A2C" w:rsidRPr="005B6E4F">
        <w:rPr>
          <w:sz w:val="24"/>
          <w:szCs w:val="24"/>
          <w:lang w:val="lt-LT"/>
        </w:rPr>
        <w:t xml:space="preserve"> </w:t>
      </w:r>
      <w:proofErr w:type="spellStart"/>
      <w:r w:rsidR="00756A2C" w:rsidRPr="005B6E4F">
        <w:rPr>
          <w:sz w:val="24"/>
          <w:szCs w:val="24"/>
          <w:lang w:val="lt-LT"/>
        </w:rPr>
        <w:t>m.m</w:t>
      </w:r>
      <w:proofErr w:type="spellEnd"/>
      <w:r w:rsidR="00756A2C" w:rsidRPr="005B6E4F">
        <w:rPr>
          <w:sz w:val="24"/>
          <w:szCs w:val="24"/>
          <w:lang w:val="lt-LT"/>
        </w:rPr>
        <w:t>. įgyvendinimo analizė</w:t>
      </w:r>
    </w:p>
    <w:p w:rsidR="00E32C5C" w:rsidRPr="005B6E4F" w:rsidRDefault="00E32C5C" w:rsidP="00756A2C">
      <w:pPr>
        <w:jc w:val="center"/>
        <w:rPr>
          <w:sz w:val="24"/>
          <w:szCs w:val="24"/>
          <w:lang w:val="lt-LT"/>
        </w:rPr>
      </w:pPr>
    </w:p>
    <w:p w:rsidR="00756A2C" w:rsidRPr="005B6E4F" w:rsidRDefault="00756A2C" w:rsidP="00756A2C">
      <w:pPr>
        <w:rPr>
          <w:sz w:val="24"/>
          <w:szCs w:val="24"/>
          <w:lang w:val="lt-LT"/>
        </w:rPr>
      </w:pPr>
      <w:r w:rsidRPr="005B6E4F">
        <w:rPr>
          <w:sz w:val="24"/>
          <w:szCs w:val="24"/>
          <w:lang w:val="lt-LT"/>
        </w:rPr>
        <w:t xml:space="preserve">Tikslas: </w:t>
      </w:r>
      <w:r w:rsidR="00D44219" w:rsidRPr="005B6E4F">
        <w:rPr>
          <w:sz w:val="24"/>
          <w:szCs w:val="24"/>
          <w:lang w:val="lt-LT"/>
        </w:rPr>
        <w:t xml:space="preserve">įtraukti kiekvieną mokyklos bendruomenės narį į kokybiškais santykiais grįstos, kompetencijų </w:t>
      </w:r>
      <w:proofErr w:type="spellStart"/>
      <w:r w:rsidR="00D44219" w:rsidRPr="005B6E4F">
        <w:rPr>
          <w:sz w:val="24"/>
          <w:szCs w:val="24"/>
          <w:lang w:val="lt-LT"/>
        </w:rPr>
        <w:t>ugdymą(si</w:t>
      </w:r>
      <w:proofErr w:type="spellEnd"/>
      <w:r w:rsidR="00D44219" w:rsidRPr="005B6E4F">
        <w:rPr>
          <w:sz w:val="24"/>
          <w:szCs w:val="24"/>
          <w:lang w:val="lt-LT"/>
        </w:rPr>
        <w:t>) užtikrinančios mokyklos, kaip nuolat besimokančios bendruomenės, tobulinimą.</w:t>
      </w:r>
    </w:p>
    <w:p w:rsidR="0016172B" w:rsidRDefault="00E32C5C" w:rsidP="0016172B">
      <w:pPr>
        <w:rPr>
          <w:sz w:val="24"/>
          <w:szCs w:val="24"/>
          <w:lang w:val="lt-LT"/>
        </w:rPr>
      </w:pPr>
      <w:r w:rsidRPr="005B6E4F">
        <w:rPr>
          <w:sz w:val="24"/>
          <w:szCs w:val="24"/>
          <w:lang w:val="lt-LT"/>
        </w:rPr>
        <w:t xml:space="preserve">       Įgyvendinant išsikeltus uždavinius pedagogai vykdė individualią mokinio pažangos </w:t>
      </w:r>
      <w:proofErr w:type="spellStart"/>
      <w:r w:rsidRPr="005B6E4F">
        <w:rPr>
          <w:sz w:val="24"/>
          <w:szCs w:val="24"/>
          <w:lang w:val="lt-LT"/>
        </w:rPr>
        <w:t>stebėseną</w:t>
      </w:r>
      <w:proofErr w:type="spellEnd"/>
      <w:r w:rsidRPr="005B6E4F">
        <w:rPr>
          <w:sz w:val="24"/>
          <w:szCs w:val="24"/>
          <w:lang w:val="lt-LT"/>
        </w:rPr>
        <w:t xml:space="preserve">. Sistemingai ir nuodugniai buvo nagrinėjamas </w:t>
      </w:r>
      <w:r w:rsidR="004935C8" w:rsidRPr="005B6E4F">
        <w:rPr>
          <w:sz w:val="24"/>
          <w:szCs w:val="24"/>
          <w:lang w:val="lt-LT"/>
        </w:rPr>
        <w:t>pažangumo pokytis, numatytos priemonės procesams gerinti.</w:t>
      </w:r>
      <w:r w:rsidR="004367CB">
        <w:rPr>
          <w:sz w:val="24"/>
          <w:szCs w:val="24"/>
          <w:lang w:val="lt-LT"/>
        </w:rPr>
        <w:t xml:space="preserve"> Rugsėjo mėnesį mokytojai vykdė pakartotinį žinių ir gebėjimų pati</w:t>
      </w:r>
      <w:r w:rsidR="003B3DEC">
        <w:rPr>
          <w:sz w:val="24"/>
          <w:szCs w:val="24"/>
          <w:lang w:val="lt-LT"/>
        </w:rPr>
        <w:t>krinimą</w:t>
      </w:r>
      <w:r w:rsidR="004367CB">
        <w:rPr>
          <w:sz w:val="24"/>
          <w:szCs w:val="24"/>
          <w:lang w:val="lt-LT"/>
        </w:rPr>
        <w:t>. Mokiniams, kuriems nustatyti mokymosi sunkumai ir žinių spragos, skirtos konsultacijos, mokytojo padėjėjo pagalba.</w:t>
      </w:r>
      <w:r w:rsidR="00BE08CE">
        <w:rPr>
          <w:sz w:val="24"/>
          <w:szCs w:val="24"/>
          <w:lang w:val="lt-LT"/>
        </w:rPr>
        <w:t xml:space="preserve"> Nagrinėta mokinių adaptacija 1, 5, I g. klasėse</w:t>
      </w:r>
      <w:r w:rsidR="003B3DEC">
        <w:rPr>
          <w:sz w:val="24"/>
          <w:szCs w:val="24"/>
          <w:lang w:val="lt-LT"/>
        </w:rPr>
        <w:t>, mokinių, atvykusių iš Ukrainos</w:t>
      </w:r>
      <w:r w:rsidR="00BE08CE">
        <w:rPr>
          <w:sz w:val="24"/>
          <w:szCs w:val="24"/>
          <w:lang w:val="lt-LT"/>
        </w:rPr>
        <w:t>; numatytos priemonės emocinei mokinių</w:t>
      </w:r>
      <w:r w:rsidR="004935C8" w:rsidRPr="005B6E4F">
        <w:rPr>
          <w:sz w:val="24"/>
          <w:szCs w:val="24"/>
          <w:lang w:val="lt-LT"/>
        </w:rPr>
        <w:t xml:space="preserve"> </w:t>
      </w:r>
      <w:r w:rsidR="00BE08CE">
        <w:rPr>
          <w:sz w:val="24"/>
          <w:szCs w:val="24"/>
          <w:lang w:val="lt-LT"/>
        </w:rPr>
        <w:t xml:space="preserve">būsenai mokykloje gerinti. </w:t>
      </w:r>
      <w:r w:rsidR="004935C8" w:rsidRPr="005B6E4F">
        <w:rPr>
          <w:sz w:val="24"/>
          <w:szCs w:val="24"/>
          <w:lang w:val="lt-LT"/>
        </w:rPr>
        <w:t xml:space="preserve">Nagrinėtas mokinių lankomumas, numatytos prevencinės priemonės lankomumui gerinti. </w:t>
      </w:r>
      <w:r w:rsidR="003B3DEC">
        <w:rPr>
          <w:sz w:val="24"/>
          <w:szCs w:val="24"/>
          <w:lang w:val="lt-LT"/>
        </w:rPr>
        <w:t>Numatytos priemonės kovojant su rūkančiais mokiniais.</w:t>
      </w:r>
    </w:p>
    <w:p w:rsidR="00263BD3" w:rsidRDefault="00E42E61" w:rsidP="0016172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</w:t>
      </w:r>
      <w:r w:rsidR="00263BD3">
        <w:rPr>
          <w:sz w:val="24"/>
          <w:szCs w:val="24"/>
          <w:lang w:val="lt-LT"/>
        </w:rPr>
        <w:t>2021-10-18 dieną mokytojų taryba aptarė , Kokybės krepšelio“, kūrybinių jungčių ,,Tyrinėjimo menas: mokomės bendruomenėje“ projektų vykdymo eigą, pasiskirstė atsakomybėmis.</w:t>
      </w:r>
    </w:p>
    <w:p w:rsidR="00263BD3" w:rsidRDefault="003B3DEC" w:rsidP="0016172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2022</w:t>
      </w:r>
      <w:r w:rsidR="00263BD3">
        <w:rPr>
          <w:sz w:val="24"/>
          <w:szCs w:val="24"/>
          <w:lang w:val="lt-LT"/>
        </w:rPr>
        <w:t>-12-14 dieną mokytojai aptarė pro</w:t>
      </w:r>
      <w:r>
        <w:rPr>
          <w:sz w:val="24"/>
          <w:szCs w:val="24"/>
          <w:lang w:val="lt-LT"/>
        </w:rPr>
        <w:t>jekto ,,Kokybės krepšelis“ ataskaitą</w:t>
      </w:r>
      <w:r w:rsidR="00263BD3">
        <w:rPr>
          <w:sz w:val="24"/>
          <w:szCs w:val="24"/>
          <w:lang w:val="lt-LT"/>
        </w:rPr>
        <w:t>, n</w:t>
      </w:r>
      <w:r>
        <w:rPr>
          <w:sz w:val="24"/>
          <w:szCs w:val="24"/>
          <w:lang w:val="lt-LT"/>
        </w:rPr>
        <w:t xml:space="preserve">umatė efektyvias priemones </w:t>
      </w:r>
      <w:r w:rsidR="00263BD3">
        <w:rPr>
          <w:sz w:val="24"/>
          <w:szCs w:val="24"/>
          <w:lang w:val="lt-LT"/>
        </w:rPr>
        <w:t xml:space="preserve"> veikloms įvykdyti.</w:t>
      </w:r>
    </w:p>
    <w:p w:rsidR="00E42E61" w:rsidRDefault="00263BD3" w:rsidP="0016172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</w:t>
      </w:r>
      <w:r w:rsidR="00E42E61">
        <w:rPr>
          <w:sz w:val="24"/>
          <w:szCs w:val="24"/>
          <w:lang w:val="lt-LT"/>
        </w:rPr>
        <w:t>Pasibaigus I pusmečiui mokytojų taryboje pri</w:t>
      </w:r>
      <w:r>
        <w:rPr>
          <w:sz w:val="24"/>
          <w:szCs w:val="24"/>
          <w:lang w:val="lt-LT"/>
        </w:rPr>
        <w:t>statyta mokinių pažangumo, lankomumo analizė. Numatyta ypatingą dėmesį  skirti</w:t>
      </w:r>
      <w:r w:rsidR="00EB1A9E">
        <w:rPr>
          <w:sz w:val="24"/>
          <w:szCs w:val="24"/>
          <w:lang w:val="lt-LT"/>
        </w:rPr>
        <w:t xml:space="preserve"> lietuvių kalbos ir matematikos dalykų pasiekimų g</w:t>
      </w:r>
      <w:r>
        <w:rPr>
          <w:sz w:val="24"/>
          <w:szCs w:val="24"/>
          <w:lang w:val="lt-LT"/>
        </w:rPr>
        <w:t xml:space="preserve">erinimui. </w:t>
      </w:r>
    </w:p>
    <w:p w:rsidR="00A91757" w:rsidRPr="005B6E4F" w:rsidRDefault="003B3DEC" w:rsidP="0016172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2023</w:t>
      </w:r>
      <w:r w:rsidR="00A91757">
        <w:rPr>
          <w:sz w:val="24"/>
          <w:szCs w:val="24"/>
          <w:lang w:val="lt-LT"/>
        </w:rPr>
        <w:t>-06-15 dieną mokytojai analizavo mokinių standartizuotų ir apibendrinamųjų testų  rezultatus. Nustatė mokymosi rezultatų pokytį.</w:t>
      </w:r>
    </w:p>
    <w:p w:rsidR="002A3CD7" w:rsidRPr="005B6E4F" w:rsidRDefault="00E42E61" w:rsidP="00756A2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Pedagogai sistemingai ir n</w:t>
      </w:r>
      <w:r w:rsidR="00EB1A9E">
        <w:rPr>
          <w:sz w:val="24"/>
          <w:szCs w:val="24"/>
          <w:lang w:val="lt-LT"/>
        </w:rPr>
        <w:t>uosekliai</w:t>
      </w:r>
      <w:r w:rsidR="00B562C7">
        <w:rPr>
          <w:sz w:val="24"/>
          <w:szCs w:val="24"/>
          <w:lang w:val="lt-LT"/>
        </w:rPr>
        <w:t xml:space="preserve"> mokėsi vieni iš kitų. Vyko dvi</w:t>
      </w:r>
      <w:r w:rsidR="00EB1A9E">
        <w:rPr>
          <w:sz w:val="24"/>
          <w:szCs w:val="24"/>
          <w:lang w:val="lt-LT"/>
        </w:rPr>
        <w:t xml:space="preserve"> metodinės dienos</w:t>
      </w:r>
      <w:r w:rsidR="00A91757">
        <w:rPr>
          <w:sz w:val="24"/>
          <w:szCs w:val="24"/>
          <w:lang w:val="lt-LT"/>
        </w:rPr>
        <w:t xml:space="preserve"> ,,Integralus, įprasminantis ugdymas“</w:t>
      </w:r>
      <w:r w:rsidR="00EB1A9E">
        <w:rPr>
          <w:sz w:val="24"/>
          <w:szCs w:val="24"/>
          <w:lang w:val="lt-LT"/>
        </w:rPr>
        <w:t xml:space="preserve">. </w:t>
      </w:r>
      <w:r w:rsidR="003B3DEC">
        <w:rPr>
          <w:sz w:val="24"/>
          <w:szCs w:val="24"/>
          <w:lang w:val="lt-LT"/>
        </w:rPr>
        <w:t>Organizuota respublikinė metodinė konferencija ,,</w:t>
      </w:r>
      <w:r w:rsidR="00B82ECB">
        <w:rPr>
          <w:sz w:val="24"/>
          <w:szCs w:val="24"/>
          <w:lang w:val="lt-LT"/>
        </w:rPr>
        <w:t xml:space="preserve">Mokinių pažangos ir pasiekimų tvarumo užtikrinimas“. Organizuota savivaldybės mokinių konferencija ,,Projektinių darbų vykdymo įtaka individualiai mokinio mokymosi pažangai“. </w:t>
      </w:r>
      <w:r w:rsidR="00EB1A9E">
        <w:rPr>
          <w:sz w:val="24"/>
          <w:szCs w:val="24"/>
          <w:lang w:val="lt-LT"/>
        </w:rPr>
        <w:t>Mokytojai a</w:t>
      </w:r>
      <w:r w:rsidR="00BA3663" w:rsidRPr="005B6E4F">
        <w:rPr>
          <w:sz w:val="24"/>
          <w:szCs w:val="24"/>
          <w:lang w:val="lt-LT"/>
        </w:rPr>
        <w:t xml:space="preserve">ktyviai dalyvavo </w:t>
      </w:r>
      <w:r w:rsidR="00EB1A9E">
        <w:rPr>
          <w:sz w:val="24"/>
          <w:szCs w:val="24"/>
          <w:lang w:val="lt-LT"/>
        </w:rPr>
        <w:t xml:space="preserve">seminaruose, kursuose, </w:t>
      </w:r>
      <w:r w:rsidR="00BA3663" w:rsidRPr="005B6E4F">
        <w:rPr>
          <w:sz w:val="24"/>
          <w:szCs w:val="24"/>
          <w:lang w:val="lt-LT"/>
        </w:rPr>
        <w:t>respublikinėse ko</w:t>
      </w:r>
      <w:r w:rsidR="00EB1A9E">
        <w:rPr>
          <w:sz w:val="24"/>
          <w:szCs w:val="24"/>
          <w:lang w:val="lt-LT"/>
        </w:rPr>
        <w:t>nferencijose</w:t>
      </w:r>
      <w:r w:rsidR="002A3CD7" w:rsidRPr="005B6E4F">
        <w:rPr>
          <w:sz w:val="24"/>
          <w:szCs w:val="24"/>
          <w:lang w:val="lt-LT"/>
        </w:rPr>
        <w:t>.</w:t>
      </w:r>
      <w:r w:rsidR="00EB1A9E">
        <w:rPr>
          <w:sz w:val="24"/>
          <w:szCs w:val="24"/>
          <w:lang w:val="lt-LT"/>
        </w:rPr>
        <w:t xml:space="preserve"> Kiekvienas mokytojas </w:t>
      </w:r>
      <w:r w:rsidR="00B82ECB">
        <w:rPr>
          <w:sz w:val="24"/>
          <w:szCs w:val="24"/>
          <w:lang w:val="lt-LT"/>
        </w:rPr>
        <w:t>vidutiniškai išklausė, mokėsi 11</w:t>
      </w:r>
      <w:r w:rsidR="00A91757">
        <w:rPr>
          <w:sz w:val="24"/>
          <w:szCs w:val="24"/>
          <w:lang w:val="lt-LT"/>
        </w:rPr>
        <w:t xml:space="preserve"> seminarus, mokymus, kursus</w:t>
      </w:r>
      <w:r w:rsidR="00EB1A9E">
        <w:rPr>
          <w:sz w:val="24"/>
          <w:szCs w:val="24"/>
          <w:lang w:val="lt-LT"/>
        </w:rPr>
        <w:t>.</w:t>
      </w:r>
      <w:r w:rsidR="00B82ECB">
        <w:rPr>
          <w:sz w:val="24"/>
          <w:szCs w:val="24"/>
          <w:lang w:val="lt-LT"/>
        </w:rPr>
        <w:t xml:space="preserve"> </w:t>
      </w:r>
      <w:r w:rsidR="002A3CD7" w:rsidRPr="005B6E4F">
        <w:rPr>
          <w:sz w:val="24"/>
          <w:szCs w:val="24"/>
          <w:lang w:val="lt-LT"/>
        </w:rPr>
        <w:t xml:space="preserve"> Buvo </w:t>
      </w:r>
      <w:r w:rsidR="0069544D">
        <w:rPr>
          <w:sz w:val="24"/>
          <w:szCs w:val="24"/>
          <w:lang w:val="lt-LT"/>
        </w:rPr>
        <w:t>atnaujinti</w:t>
      </w:r>
      <w:r w:rsidR="00A90549" w:rsidRPr="005B6E4F">
        <w:rPr>
          <w:sz w:val="24"/>
          <w:szCs w:val="24"/>
          <w:lang w:val="lt-LT"/>
        </w:rPr>
        <w:t xml:space="preserve"> mokinių vertinimo nuostatai,</w:t>
      </w:r>
      <w:r w:rsidR="002A3CD7" w:rsidRPr="005B6E4F">
        <w:rPr>
          <w:sz w:val="24"/>
          <w:szCs w:val="24"/>
          <w:lang w:val="lt-LT"/>
        </w:rPr>
        <w:t xml:space="preserve"> išanalizuotas ir įvertintas g</w:t>
      </w:r>
      <w:r w:rsidR="00B82ECB">
        <w:rPr>
          <w:sz w:val="24"/>
          <w:szCs w:val="24"/>
          <w:lang w:val="lt-LT"/>
        </w:rPr>
        <w:t>imnazijos veiklos planas už 2022 m., 2022/2023</w:t>
      </w:r>
      <w:r w:rsidR="002A3CD7" w:rsidRPr="005B6E4F">
        <w:rPr>
          <w:sz w:val="24"/>
          <w:szCs w:val="24"/>
          <w:lang w:val="lt-LT"/>
        </w:rPr>
        <w:t xml:space="preserve"> </w:t>
      </w:r>
      <w:proofErr w:type="spellStart"/>
      <w:r w:rsidR="002A3CD7" w:rsidRPr="005B6E4F">
        <w:rPr>
          <w:sz w:val="24"/>
          <w:szCs w:val="24"/>
          <w:lang w:val="lt-LT"/>
        </w:rPr>
        <w:t>m</w:t>
      </w:r>
      <w:r w:rsidR="0069544D">
        <w:rPr>
          <w:sz w:val="24"/>
          <w:szCs w:val="24"/>
          <w:lang w:val="lt-LT"/>
        </w:rPr>
        <w:t>.m</w:t>
      </w:r>
      <w:proofErr w:type="spellEnd"/>
      <w:r w:rsidR="0069544D">
        <w:rPr>
          <w:sz w:val="24"/>
          <w:szCs w:val="24"/>
          <w:lang w:val="lt-LT"/>
        </w:rPr>
        <w:t>. ugdymo planas,</w:t>
      </w:r>
      <w:r w:rsidR="0016172B" w:rsidRPr="005B6E4F">
        <w:rPr>
          <w:sz w:val="24"/>
          <w:szCs w:val="24"/>
          <w:lang w:val="lt-LT"/>
        </w:rPr>
        <w:t xml:space="preserve"> metodinė veikla. Vyko mokytojų vertinimas, įsivertinimas taikant pokalbio metodą.</w:t>
      </w:r>
    </w:p>
    <w:p w:rsidR="00AC05D2" w:rsidRDefault="00A90549" w:rsidP="00756A2C">
      <w:pPr>
        <w:rPr>
          <w:sz w:val="24"/>
          <w:szCs w:val="24"/>
          <w:lang w:val="lt-LT"/>
        </w:rPr>
      </w:pPr>
      <w:r w:rsidRPr="005B6E4F">
        <w:rPr>
          <w:sz w:val="24"/>
          <w:szCs w:val="24"/>
          <w:lang w:val="lt-LT"/>
        </w:rPr>
        <w:t xml:space="preserve">     </w:t>
      </w:r>
      <w:r w:rsidR="00B82ECB">
        <w:rPr>
          <w:sz w:val="24"/>
          <w:szCs w:val="24"/>
          <w:lang w:val="lt-LT"/>
        </w:rPr>
        <w:t>2023</w:t>
      </w:r>
      <w:r w:rsidR="00A91757">
        <w:rPr>
          <w:sz w:val="24"/>
          <w:szCs w:val="24"/>
          <w:lang w:val="lt-LT"/>
        </w:rPr>
        <w:t>-06-27 dieną p</w:t>
      </w:r>
      <w:r w:rsidRPr="005B6E4F">
        <w:rPr>
          <w:sz w:val="24"/>
          <w:szCs w:val="24"/>
          <w:lang w:val="lt-LT"/>
        </w:rPr>
        <w:t>edagogai stiprino pozicijas dėl Geros mokyklos koncepcijos</w:t>
      </w:r>
      <w:r w:rsidR="002A3CD7" w:rsidRPr="005B6E4F">
        <w:rPr>
          <w:sz w:val="24"/>
          <w:szCs w:val="24"/>
          <w:lang w:val="lt-LT"/>
        </w:rPr>
        <w:t xml:space="preserve">, nustatė trūkumus, privalumus, pateikė tobulintinas veiklos sritis, </w:t>
      </w:r>
      <w:r w:rsidR="00AC05D2" w:rsidRPr="005B6E4F">
        <w:rPr>
          <w:sz w:val="24"/>
          <w:szCs w:val="24"/>
          <w:lang w:val="lt-LT"/>
        </w:rPr>
        <w:t>paruošė u</w:t>
      </w:r>
      <w:r w:rsidR="00A91757">
        <w:rPr>
          <w:sz w:val="24"/>
          <w:szCs w:val="24"/>
          <w:lang w:val="lt-LT"/>
        </w:rPr>
        <w:t xml:space="preserve">gdymo tikslus </w:t>
      </w:r>
      <w:r w:rsidR="00B82ECB">
        <w:rPr>
          <w:sz w:val="24"/>
          <w:szCs w:val="24"/>
          <w:lang w:val="lt-LT"/>
        </w:rPr>
        <w:t>ir uždavinius 2023/2024</w:t>
      </w:r>
      <w:r w:rsidR="00AC05D2" w:rsidRPr="005B6E4F">
        <w:rPr>
          <w:sz w:val="24"/>
          <w:szCs w:val="24"/>
          <w:lang w:val="lt-LT"/>
        </w:rPr>
        <w:t xml:space="preserve"> </w:t>
      </w:r>
      <w:proofErr w:type="spellStart"/>
      <w:r w:rsidR="00AC05D2" w:rsidRPr="005B6E4F">
        <w:rPr>
          <w:sz w:val="24"/>
          <w:szCs w:val="24"/>
          <w:lang w:val="lt-LT"/>
        </w:rPr>
        <w:t>m.m</w:t>
      </w:r>
      <w:proofErr w:type="spellEnd"/>
      <w:r w:rsidR="00AC05D2" w:rsidRPr="005B6E4F">
        <w:rPr>
          <w:sz w:val="24"/>
          <w:szCs w:val="24"/>
          <w:lang w:val="lt-LT"/>
        </w:rPr>
        <w:t xml:space="preserve">., veiklos </w:t>
      </w:r>
      <w:r w:rsidR="0069544D">
        <w:rPr>
          <w:sz w:val="24"/>
          <w:szCs w:val="24"/>
          <w:lang w:val="lt-LT"/>
        </w:rPr>
        <w:t xml:space="preserve">tikslus ir </w:t>
      </w:r>
      <w:r w:rsidR="00B82ECB">
        <w:rPr>
          <w:sz w:val="24"/>
          <w:szCs w:val="24"/>
          <w:lang w:val="lt-LT"/>
        </w:rPr>
        <w:t>uždavinius 2024</w:t>
      </w:r>
      <w:r w:rsidR="00AC05D2" w:rsidRPr="005B6E4F">
        <w:rPr>
          <w:sz w:val="24"/>
          <w:szCs w:val="24"/>
          <w:lang w:val="lt-LT"/>
        </w:rPr>
        <w:t xml:space="preserve"> metams.</w:t>
      </w:r>
    </w:p>
    <w:p w:rsidR="00CD1081" w:rsidRPr="005B6E4F" w:rsidRDefault="00B82ECB" w:rsidP="00756A2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     2023</w:t>
      </w:r>
      <w:r w:rsidR="00CD1081">
        <w:rPr>
          <w:sz w:val="24"/>
          <w:szCs w:val="24"/>
          <w:lang w:val="lt-LT"/>
        </w:rPr>
        <w:t>-08-3</w:t>
      </w:r>
      <w:r>
        <w:rPr>
          <w:sz w:val="24"/>
          <w:szCs w:val="24"/>
          <w:lang w:val="lt-LT"/>
        </w:rPr>
        <w:t>0 dieną mokytojai analizavo 2023/2024</w:t>
      </w:r>
      <w:r w:rsidR="00CD1081">
        <w:rPr>
          <w:sz w:val="24"/>
          <w:szCs w:val="24"/>
          <w:lang w:val="lt-LT"/>
        </w:rPr>
        <w:t xml:space="preserve"> </w:t>
      </w:r>
      <w:proofErr w:type="spellStart"/>
      <w:r w:rsidR="00CD1081">
        <w:rPr>
          <w:sz w:val="24"/>
          <w:szCs w:val="24"/>
          <w:lang w:val="lt-LT"/>
        </w:rPr>
        <w:t>m.m</w:t>
      </w:r>
      <w:proofErr w:type="spellEnd"/>
      <w:r w:rsidR="00CD1081">
        <w:rPr>
          <w:sz w:val="24"/>
          <w:szCs w:val="24"/>
          <w:lang w:val="lt-LT"/>
        </w:rPr>
        <w:t>. ugdymo plano korekcijas; susipažino su m</w:t>
      </w:r>
      <w:r>
        <w:rPr>
          <w:sz w:val="24"/>
          <w:szCs w:val="24"/>
          <w:lang w:val="lt-LT"/>
        </w:rPr>
        <w:t xml:space="preserve">okinių pasiekimais už </w:t>
      </w:r>
      <w:r w:rsidR="00CD1081">
        <w:rPr>
          <w:sz w:val="24"/>
          <w:szCs w:val="24"/>
          <w:lang w:val="lt-LT"/>
        </w:rPr>
        <w:t xml:space="preserve"> 2020/2021. 2021/2022 </w:t>
      </w:r>
      <w:proofErr w:type="spellStart"/>
      <w:r w:rsidR="00CD1081">
        <w:rPr>
          <w:sz w:val="24"/>
          <w:szCs w:val="24"/>
          <w:lang w:val="lt-LT"/>
        </w:rPr>
        <w:t>m.m</w:t>
      </w:r>
      <w:proofErr w:type="spellEnd"/>
      <w:r w:rsidR="00CD1081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2022/2023 </w:t>
      </w:r>
      <w:proofErr w:type="spellStart"/>
      <w:r>
        <w:rPr>
          <w:sz w:val="24"/>
          <w:szCs w:val="24"/>
          <w:lang w:val="lt-LT"/>
        </w:rPr>
        <w:t>m.m</w:t>
      </w:r>
      <w:proofErr w:type="spellEnd"/>
      <w:r>
        <w:rPr>
          <w:sz w:val="24"/>
          <w:szCs w:val="24"/>
          <w:lang w:val="lt-LT"/>
        </w:rPr>
        <w:t>.</w:t>
      </w:r>
      <w:r w:rsidR="00CD1081">
        <w:rPr>
          <w:sz w:val="24"/>
          <w:szCs w:val="24"/>
          <w:lang w:val="lt-LT"/>
        </w:rPr>
        <w:t>;  aptarė galimybes kaip pagerinti mokinių moky</w:t>
      </w:r>
      <w:r>
        <w:rPr>
          <w:sz w:val="24"/>
          <w:szCs w:val="24"/>
          <w:lang w:val="lt-LT"/>
        </w:rPr>
        <w:t>klos lankymą, pažangumą</w:t>
      </w:r>
      <w:r w:rsidR="00CD1081">
        <w:rPr>
          <w:sz w:val="24"/>
          <w:szCs w:val="24"/>
          <w:lang w:val="lt-LT"/>
        </w:rPr>
        <w:t>.</w:t>
      </w:r>
    </w:p>
    <w:p w:rsidR="00BD1837" w:rsidRPr="005B6E4F" w:rsidRDefault="00BD1837" w:rsidP="00756A2C">
      <w:pPr>
        <w:rPr>
          <w:sz w:val="24"/>
          <w:szCs w:val="24"/>
          <w:lang w:val="lt-LT"/>
        </w:rPr>
      </w:pPr>
    </w:p>
    <w:p w:rsidR="00AC05D2" w:rsidRPr="005B6E4F" w:rsidRDefault="00B82ECB" w:rsidP="00756A2C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2023/2024</w:t>
      </w:r>
      <w:r w:rsidR="00AC05D2" w:rsidRPr="005B6E4F">
        <w:rPr>
          <w:b/>
          <w:sz w:val="24"/>
          <w:szCs w:val="24"/>
          <w:lang w:val="lt-LT"/>
        </w:rPr>
        <w:t xml:space="preserve"> </w:t>
      </w:r>
      <w:proofErr w:type="spellStart"/>
      <w:r w:rsidR="00AC05D2" w:rsidRPr="005B6E4F">
        <w:rPr>
          <w:b/>
          <w:sz w:val="24"/>
          <w:szCs w:val="24"/>
          <w:lang w:val="lt-LT"/>
        </w:rPr>
        <w:t>m.m</w:t>
      </w:r>
      <w:proofErr w:type="spellEnd"/>
      <w:r w:rsidR="00AC05D2" w:rsidRPr="005B6E4F">
        <w:rPr>
          <w:b/>
          <w:sz w:val="24"/>
          <w:szCs w:val="24"/>
          <w:lang w:val="lt-LT"/>
        </w:rPr>
        <w:t>.</w:t>
      </w:r>
    </w:p>
    <w:p w:rsidR="00AC05D2" w:rsidRPr="005B6E4F" w:rsidRDefault="00AC05D2" w:rsidP="00756A2C">
      <w:pPr>
        <w:rPr>
          <w:sz w:val="24"/>
          <w:szCs w:val="24"/>
          <w:lang w:val="lt-LT"/>
        </w:rPr>
      </w:pPr>
      <w:r w:rsidRPr="005B6E4F">
        <w:rPr>
          <w:b/>
          <w:sz w:val="24"/>
          <w:szCs w:val="24"/>
          <w:lang w:val="lt-LT"/>
        </w:rPr>
        <w:t xml:space="preserve">Tikslas: </w:t>
      </w:r>
      <w:r w:rsidR="00CD1081">
        <w:rPr>
          <w:sz w:val="24"/>
          <w:szCs w:val="24"/>
          <w:lang w:val="lt-LT"/>
        </w:rPr>
        <w:t xml:space="preserve"> sudaryti</w:t>
      </w:r>
      <w:r w:rsidR="004367CB">
        <w:rPr>
          <w:sz w:val="24"/>
          <w:szCs w:val="24"/>
          <w:lang w:val="lt-LT"/>
        </w:rPr>
        <w:t xml:space="preserve"> lygias galimybes kiekvienam mokiniui siekti asmeninės pažangos ir įgyti mokymuisi visą gyvenimą būtinų kompetencijų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3"/>
        <w:gridCol w:w="4806"/>
        <w:gridCol w:w="1519"/>
        <w:gridCol w:w="1587"/>
        <w:gridCol w:w="1671"/>
      </w:tblGrid>
      <w:tr w:rsidR="00607270" w:rsidRPr="005B6E4F" w:rsidTr="00787776">
        <w:tc>
          <w:tcPr>
            <w:tcW w:w="533" w:type="dxa"/>
          </w:tcPr>
          <w:p w:rsidR="00AC05D2" w:rsidRPr="005B6E4F" w:rsidRDefault="00AC05D2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Eil.</w:t>
            </w:r>
          </w:p>
          <w:p w:rsidR="00AC05D2" w:rsidRPr="005B6E4F" w:rsidRDefault="00AC05D2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Nr.</w:t>
            </w:r>
          </w:p>
        </w:tc>
        <w:tc>
          <w:tcPr>
            <w:tcW w:w="4806" w:type="dxa"/>
          </w:tcPr>
          <w:p w:rsidR="00AC05D2" w:rsidRPr="005B6E4F" w:rsidRDefault="00AC05D2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Turinys</w:t>
            </w:r>
          </w:p>
        </w:tc>
        <w:tc>
          <w:tcPr>
            <w:tcW w:w="1519" w:type="dxa"/>
          </w:tcPr>
          <w:p w:rsidR="00AC05D2" w:rsidRPr="005B6E4F" w:rsidRDefault="00AC05D2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 xml:space="preserve">Data </w:t>
            </w:r>
          </w:p>
        </w:tc>
        <w:tc>
          <w:tcPr>
            <w:tcW w:w="1587" w:type="dxa"/>
          </w:tcPr>
          <w:p w:rsidR="00AC05D2" w:rsidRPr="005B6E4F" w:rsidRDefault="00AC05D2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 xml:space="preserve">Dalyviai </w:t>
            </w:r>
          </w:p>
        </w:tc>
        <w:tc>
          <w:tcPr>
            <w:tcW w:w="1671" w:type="dxa"/>
          </w:tcPr>
          <w:p w:rsidR="00AC05D2" w:rsidRPr="005B6E4F" w:rsidRDefault="00AC05D2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Atsakingi asmenys</w:t>
            </w:r>
          </w:p>
        </w:tc>
      </w:tr>
      <w:tr w:rsidR="00D9130C" w:rsidRPr="00D9130C" w:rsidTr="00787776">
        <w:tc>
          <w:tcPr>
            <w:tcW w:w="533" w:type="dxa"/>
          </w:tcPr>
          <w:p w:rsidR="00AC05D2" w:rsidRPr="00D9130C" w:rsidRDefault="00623257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4806" w:type="dxa"/>
          </w:tcPr>
          <w:p w:rsidR="00AC05D2" w:rsidRPr="00D9130C" w:rsidRDefault="00BA3663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Posėdis ,,Et</w:t>
            </w:r>
            <w:r w:rsidR="00D44219" w:rsidRPr="00D9130C">
              <w:rPr>
                <w:sz w:val="24"/>
                <w:szCs w:val="24"/>
                <w:lang w:val="lt-LT"/>
              </w:rPr>
              <w:t>atinio darbo apmokėjimo modelio ,,antros kišenės</w:t>
            </w:r>
            <w:r w:rsidR="00623257" w:rsidRPr="00D9130C">
              <w:rPr>
                <w:sz w:val="24"/>
                <w:szCs w:val="24"/>
                <w:lang w:val="lt-LT"/>
              </w:rPr>
              <w:t>“</w:t>
            </w:r>
            <w:r w:rsidR="00D44219" w:rsidRPr="00D9130C">
              <w:rPr>
                <w:sz w:val="24"/>
                <w:szCs w:val="24"/>
                <w:lang w:val="lt-LT"/>
              </w:rPr>
              <w:t xml:space="preserve"> veiklų aptarimas, valandų apimties už papildomas veiklas skyr</w:t>
            </w:r>
            <w:r w:rsidR="0099118F" w:rsidRPr="00D9130C">
              <w:rPr>
                <w:sz w:val="24"/>
                <w:szCs w:val="24"/>
                <w:lang w:val="lt-LT"/>
              </w:rPr>
              <w:t xml:space="preserve">imo aptarimas, ugdymo plano </w:t>
            </w:r>
            <w:r w:rsidR="00B82ECB" w:rsidRPr="00D9130C">
              <w:rPr>
                <w:sz w:val="24"/>
                <w:szCs w:val="24"/>
                <w:lang w:val="lt-LT"/>
              </w:rPr>
              <w:t>2023/2024</w:t>
            </w:r>
            <w:r w:rsidR="00113CAA" w:rsidRPr="00D9130C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="00113CAA" w:rsidRPr="00D9130C">
              <w:rPr>
                <w:sz w:val="24"/>
                <w:szCs w:val="24"/>
                <w:lang w:val="lt-LT"/>
              </w:rPr>
              <w:t>m.m</w:t>
            </w:r>
            <w:proofErr w:type="spellEnd"/>
            <w:r w:rsidR="00113CAA" w:rsidRPr="00D9130C">
              <w:rPr>
                <w:sz w:val="24"/>
                <w:szCs w:val="24"/>
                <w:lang w:val="lt-LT"/>
              </w:rPr>
              <w:t xml:space="preserve">. suderinimas. Mokytojų darbo krūvio </w:t>
            </w:r>
            <w:r w:rsidR="005F3D11" w:rsidRPr="00D9130C">
              <w:rPr>
                <w:sz w:val="24"/>
                <w:szCs w:val="24"/>
                <w:lang w:val="lt-LT"/>
              </w:rPr>
              <w:t>aptarimas.</w:t>
            </w:r>
            <w:r w:rsidR="00D44219" w:rsidRPr="00D9130C"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1519" w:type="dxa"/>
          </w:tcPr>
          <w:p w:rsidR="00AC05D2" w:rsidRPr="00D9130C" w:rsidRDefault="00B82ECB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2023</w:t>
            </w:r>
            <w:r w:rsidR="0099118F" w:rsidRPr="00D9130C">
              <w:rPr>
                <w:sz w:val="24"/>
                <w:szCs w:val="24"/>
                <w:lang w:val="lt-LT"/>
              </w:rPr>
              <w:t>-08-30</w:t>
            </w:r>
          </w:p>
          <w:p w:rsidR="003C5022" w:rsidRPr="00D9130C" w:rsidRDefault="00CD1081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10</w:t>
            </w:r>
            <w:r w:rsidR="003C5022" w:rsidRPr="00D9130C">
              <w:rPr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1587" w:type="dxa"/>
          </w:tcPr>
          <w:p w:rsidR="00AC05D2" w:rsidRPr="00D9130C" w:rsidRDefault="00623257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Pedagogai, administracija</w:t>
            </w:r>
          </w:p>
        </w:tc>
        <w:tc>
          <w:tcPr>
            <w:tcW w:w="1671" w:type="dxa"/>
          </w:tcPr>
          <w:p w:rsidR="00AC05D2" w:rsidRPr="00D9130C" w:rsidRDefault="00623257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Direktorė</w:t>
            </w:r>
            <w:r w:rsidR="005F3D11" w:rsidRPr="00D9130C">
              <w:rPr>
                <w:sz w:val="24"/>
                <w:szCs w:val="24"/>
                <w:lang w:val="lt-LT"/>
              </w:rPr>
              <w:t>, pavaduotoja ugdymui</w:t>
            </w:r>
          </w:p>
        </w:tc>
      </w:tr>
      <w:tr w:rsidR="00D9130C" w:rsidRPr="00D9130C" w:rsidTr="00787776">
        <w:tc>
          <w:tcPr>
            <w:tcW w:w="533" w:type="dxa"/>
          </w:tcPr>
          <w:p w:rsidR="003C5022" w:rsidRPr="00D9130C" w:rsidRDefault="003C5022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4806" w:type="dxa"/>
          </w:tcPr>
          <w:p w:rsidR="003C5022" w:rsidRPr="00D9130C" w:rsidRDefault="003C5022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Posėdis ,,Pamokų ir kitų veiklų tva</w:t>
            </w:r>
            <w:r w:rsidR="00CD1081" w:rsidRPr="00D9130C">
              <w:rPr>
                <w:sz w:val="24"/>
                <w:szCs w:val="24"/>
                <w:lang w:val="lt-LT"/>
              </w:rPr>
              <w:t>rkaraščių  suderinimas; ilgalaikių planų koregavimas, integruotų programų į ugdymo turinį suderinimas</w:t>
            </w:r>
            <w:r w:rsidR="00B82ECB" w:rsidRPr="00D9130C">
              <w:rPr>
                <w:sz w:val="24"/>
                <w:szCs w:val="24"/>
                <w:lang w:val="lt-LT"/>
              </w:rPr>
              <w:t>, lankomumo tvarkos aprašo aptarimas</w:t>
            </w:r>
            <w:r w:rsidRPr="00D9130C"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1519" w:type="dxa"/>
          </w:tcPr>
          <w:p w:rsidR="003C5022" w:rsidRPr="00D9130C" w:rsidRDefault="0099118F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202</w:t>
            </w:r>
            <w:r w:rsidR="00B82ECB" w:rsidRPr="00D9130C">
              <w:rPr>
                <w:sz w:val="24"/>
                <w:szCs w:val="24"/>
                <w:lang w:val="lt-LT"/>
              </w:rPr>
              <w:t>3-09-12</w:t>
            </w:r>
          </w:p>
          <w:p w:rsidR="003C5022" w:rsidRPr="00D9130C" w:rsidRDefault="003C5022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15 val.</w:t>
            </w:r>
          </w:p>
        </w:tc>
        <w:tc>
          <w:tcPr>
            <w:tcW w:w="1587" w:type="dxa"/>
          </w:tcPr>
          <w:p w:rsidR="003C5022" w:rsidRPr="00D9130C" w:rsidRDefault="003C5022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Pedagogai, administracija</w:t>
            </w:r>
          </w:p>
        </w:tc>
        <w:tc>
          <w:tcPr>
            <w:tcW w:w="1671" w:type="dxa"/>
          </w:tcPr>
          <w:p w:rsidR="003C5022" w:rsidRPr="00D9130C" w:rsidRDefault="003C5022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Direktorė, pavaduotoja ugdymui</w:t>
            </w:r>
          </w:p>
        </w:tc>
      </w:tr>
      <w:tr w:rsidR="00D9130C" w:rsidRPr="00D9130C" w:rsidTr="00787776">
        <w:tc>
          <w:tcPr>
            <w:tcW w:w="533" w:type="dxa"/>
          </w:tcPr>
          <w:p w:rsidR="0083742D" w:rsidRPr="00D9130C" w:rsidRDefault="004B6248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3</w:t>
            </w:r>
            <w:r w:rsidR="0083742D" w:rsidRPr="00D9130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4806" w:type="dxa"/>
          </w:tcPr>
          <w:p w:rsidR="0083742D" w:rsidRPr="00D9130C" w:rsidRDefault="0083742D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Posėdis ,,Mokinių adaptacijos laikotarpio analizė, pasiekimų vertinimas</w:t>
            </w:r>
            <w:r w:rsidR="004B6248" w:rsidRPr="00D9130C">
              <w:rPr>
                <w:sz w:val="24"/>
                <w:szCs w:val="24"/>
                <w:lang w:val="lt-LT"/>
              </w:rPr>
              <w:t>, emocinės būsenos įvertinimas</w:t>
            </w:r>
            <w:r w:rsidR="00B82ECB" w:rsidRPr="00D9130C">
              <w:rPr>
                <w:sz w:val="24"/>
                <w:szCs w:val="24"/>
                <w:lang w:val="lt-LT"/>
              </w:rPr>
              <w:t>, mokinių vertinimo tvarkos aprašo aptarimas</w:t>
            </w:r>
            <w:r w:rsidRPr="00D9130C"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1519" w:type="dxa"/>
          </w:tcPr>
          <w:p w:rsidR="0083742D" w:rsidRPr="00D9130C" w:rsidRDefault="00B82ECB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2023 10 10</w:t>
            </w:r>
          </w:p>
          <w:p w:rsidR="003C5022" w:rsidRPr="00D9130C" w:rsidRDefault="004B6248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14.30</w:t>
            </w:r>
            <w:r w:rsidR="003C5022" w:rsidRPr="00D9130C">
              <w:rPr>
                <w:sz w:val="24"/>
                <w:szCs w:val="24"/>
                <w:lang w:val="lt-LT"/>
              </w:rPr>
              <w:t xml:space="preserve"> val.</w:t>
            </w:r>
          </w:p>
          <w:p w:rsidR="00AD06A5" w:rsidRPr="00D9130C" w:rsidRDefault="00AD06A5" w:rsidP="00756A2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87" w:type="dxa"/>
          </w:tcPr>
          <w:p w:rsidR="0083742D" w:rsidRPr="00D9130C" w:rsidRDefault="00AD06A5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Pedagogai, administracija</w:t>
            </w:r>
          </w:p>
        </w:tc>
        <w:tc>
          <w:tcPr>
            <w:tcW w:w="1671" w:type="dxa"/>
          </w:tcPr>
          <w:p w:rsidR="0083742D" w:rsidRPr="00D9130C" w:rsidRDefault="00AD06A5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Direktorė, pavaduotoja ugdymui</w:t>
            </w:r>
          </w:p>
        </w:tc>
      </w:tr>
      <w:tr w:rsidR="00D9130C" w:rsidRPr="00D9130C" w:rsidTr="00787776">
        <w:tc>
          <w:tcPr>
            <w:tcW w:w="533" w:type="dxa"/>
          </w:tcPr>
          <w:p w:rsidR="008E42A4" w:rsidRPr="00D9130C" w:rsidRDefault="00621D2B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4</w:t>
            </w:r>
            <w:r w:rsidR="008E42A4" w:rsidRPr="00D9130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4806" w:type="dxa"/>
          </w:tcPr>
          <w:p w:rsidR="008E42A4" w:rsidRPr="00D9130C" w:rsidRDefault="008E42A4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Posėdis ,,I pusmečio signalinių mokinių mokymosi rezultatų aptarimas, priemonių pažangumui gerinti numatymas“</w:t>
            </w:r>
          </w:p>
        </w:tc>
        <w:tc>
          <w:tcPr>
            <w:tcW w:w="1519" w:type="dxa"/>
          </w:tcPr>
          <w:p w:rsidR="008E42A4" w:rsidRPr="00D9130C" w:rsidRDefault="001E3933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2023 11 28</w:t>
            </w:r>
          </w:p>
          <w:p w:rsidR="008E42A4" w:rsidRPr="00D9130C" w:rsidRDefault="004B6248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14.30</w:t>
            </w:r>
            <w:r w:rsidR="008E42A4" w:rsidRPr="00D9130C">
              <w:rPr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1587" w:type="dxa"/>
          </w:tcPr>
          <w:p w:rsidR="008E42A4" w:rsidRPr="00D9130C" w:rsidRDefault="008E42A4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Pedagogai, administracija</w:t>
            </w:r>
          </w:p>
        </w:tc>
        <w:tc>
          <w:tcPr>
            <w:tcW w:w="1671" w:type="dxa"/>
          </w:tcPr>
          <w:p w:rsidR="008E42A4" w:rsidRPr="00D9130C" w:rsidRDefault="008E42A4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Direktorė, pavaduotoja ugdymui</w:t>
            </w:r>
          </w:p>
        </w:tc>
      </w:tr>
      <w:tr w:rsidR="00D9130C" w:rsidRPr="00D9130C" w:rsidTr="00787776">
        <w:tc>
          <w:tcPr>
            <w:tcW w:w="533" w:type="dxa"/>
          </w:tcPr>
          <w:p w:rsidR="00623257" w:rsidRPr="00D9130C" w:rsidRDefault="00621D2B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5</w:t>
            </w:r>
            <w:r w:rsidR="00623257" w:rsidRPr="00D9130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4806" w:type="dxa"/>
          </w:tcPr>
          <w:p w:rsidR="00035959" w:rsidRPr="00D9130C" w:rsidRDefault="00623257" w:rsidP="001E3933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Posėdis ,,</w:t>
            </w:r>
            <w:r w:rsidR="00F46DF1" w:rsidRPr="00D9130C">
              <w:rPr>
                <w:sz w:val="24"/>
                <w:szCs w:val="24"/>
                <w:lang w:val="lt-LT"/>
              </w:rPr>
              <w:t>Mokymosi rezult</w:t>
            </w:r>
            <w:r w:rsidR="001E3933" w:rsidRPr="00D9130C">
              <w:rPr>
                <w:sz w:val="24"/>
                <w:szCs w:val="24"/>
                <w:lang w:val="lt-LT"/>
              </w:rPr>
              <w:t>atų gerinimas taikant integralų</w:t>
            </w:r>
            <w:r w:rsidR="00F46DF1" w:rsidRPr="00D9130C">
              <w:rPr>
                <w:sz w:val="24"/>
                <w:szCs w:val="24"/>
                <w:lang w:val="lt-LT"/>
              </w:rPr>
              <w:t xml:space="preserve"> ugdymą</w:t>
            </w:r>
            <w:r w:rsidR="00035959" w:rsidRPr="00D9130C">
              <w:rPr>
                <w:sz w:val="24"/>
                <w:szCs w:val="24"/>
                <w:lang w:val="lt-LT"/>
              </w:rPr>
              <w:t>“</w:t>
            </w:r>
            <w:r w:rsidR="00AD06A5" w:rsidRPr="00D9130C">
              <w:rPr>
                <w:sz w:val="24"/>
                <w:szCs w:val="24"/>
                <w:lang w:val="lt-LT"/>
              </w:rPr>
              <w:t xml:space="preserve">, </w:t>
            </w:r>
            <w:r w:rsidR="00035959" w:rsidRPr="00D9130C">
              <w:rPr>
                <w:sz w:val="24"/>
                <w:szCs w:val="24"/>
                <w:lang w:val="lt-LT"/>
              </w:rPr>
              <w:t>I pusmečio mokinių pažangumo ir</w:t>
            </w:r>
            <w:r w:rsidR="00AD06A5" w:rsidRPr="00D9130C">
              <w:rPr>
                <w:sz w:val="24"/>
                <w:szCs w:val="24"/>
                <w:lang w:val="lt-LT"/>
              </w:rPr>
              <w:t xml:space="preserve"> pamokų lankomumo analizė; specialiųjų </w:t>
            </w:r>
            <w:r w:rsidR="00035959" w:rsidRPr="00D9130C">
              <w:rPr>
                <w:sz w:val="24"/>
                <w:szCs w:val="24"/>
                <w:lang w:val="lt-LT"/>
              </w:rPr>
              <w:t xml:space="preserve">poreikių turinčių mokinių ugdymo </w:t>
            </w:r>
            <w:r w:rsidR="00AD06A5" w:rsidRPr="00D9130C">
              <w:rPr>
                <w:sz w:val="24"/>
                <w:szCs w:val="24"/>
                <w:lang w:val="lt-LT"/>
              </w:rPr>
              <w:t xml:space="preserve">proceso </w:t>
            </w:r>
            <w:r w:rsidR="00035959" w:rsidRPr="00D9130C">
              <w:rPr>
                <w:sz w:val="24"/>
                <w:szCs w:val="24"/>
                <w:lang w:val="lt-LT"/>
              </w:rPr>
              <w:t>organizavimo efektyvumo, pažangumo, lankomumo analizė</w:t>
            </w:r>
            <w:r w:rsidR="001E3933" w:rsidRPr="00D9130C">
              <w:rPr>
                <w:sz w:val="24"/>
                <w:szCs w:val="24"/>
                <w:lang w:val="lt-LT"/>
              </w:rPr>
              <w:t>.</w:t>
            </w:r>
            <w:r w:rsidR="003F2CCA" w:rsidRPr="00D9130C">
              <w:rPr>
                <w:sz w:val="24"/>
                <w:szCs w:val="24"/>
                <w:lang w:val="lt-LT"/>
              </w:rPr>
              <w:t xml:space="preserve"> Atnaujintų bendrųjų programų diegimo situacijos analizės pristatymas.</w:t>
            </w:r>
          </w:p>
        </w:tc>
        <w:tc>
          <w:tcPr>
            <w:tcW w:w="1519" w:type="dxa"/>
          </w:tcPr>
          <w:p w:rsidR="00623257" w:rsidRPr="00D9130C" w:rsidRDefault="001E3933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2024-01-29</w:t>
            </w:r>
          </w:p>
          <w:p w:rsidR="008E42A4" w:rsidRPr="00D9130C" w:rsidRDefault="00F67E58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14.30</w:t>
            </w:r>
            <w:r w:rsidR="008E42A4" w:rsidRPr="00D9130C">
              <w:rPr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1587" w:type="dxa"/>
          </w:tcPr>
          <w:p w:rsidR="00623257" w:rsidRPr="00D9130C" w:rsidRDefault="00623257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Pedagogai, administracija</w:t>
            </w:r>
          </w:p>
        </w:tc>
        <w:tc>
          <w:tcPr>
            <w:tcW w:w="1671" w:type="dxa"/>
          </w:tcPr>
          <w:p w:rsidR="00623257" w:rsidRPr="00D9130C" w:rsidRDefault="00623257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Direktorė,</w:t>
            </w:r>
            <w:r w:rsidR="00C11CE4" w:rsidRPr="00D9130C">
              <w:rPr>
                <w:sz w:val="24"/>
                <w:szCs w:val="24"/>
                <w:lang w:val="lt-LT"/>
              </w:rPr>
              <w:t xml:space="preserve"> pavaduotoja ugdymui,</w:t>
            </w:r>
            <w:r w:rsidRPr="00D9130C">
              <w:rPr>
                <w:sz w:val="24"/>
                <w:szCs w:val="24"/>
                <w:lang w:val="lt-LT"/>
              </w:rPr>
              <w:t xml:space="preserve"> veiklos įsi</w:t>
            </w:r>
            <w:r w:rsidR="00035959" w:rsidRPr="00D9130C">
              <w:rPr>
                <w:sz w:val="24"/>
                <w:szCs w:val="24"/>
                <w:lang w:val="lt-LT"/>
              </w:rPr>
              <w:t>vertinimo grupė</w:t>
            </w:r>
          </w:p>
        </w:tc>
      </w:tr>
      <w:tr w:rsidR="007C5D4B" w:rsidRPr="00D9130C" w:rsidTr="00787776">
        <w:tc>
          <w:tcPr>
            <w:tcW w:w="533" w:type="dxa"/>
          </w:tcPr>
          <w:p w:rsidR="007C5D4B" w:rsidRPr="00D9130C" w:rsidRDefault="007C5D4B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4806" w:type="dxa"/>
          </w:tcPr>
          <w:p w:rsidR="007C5D4B" w:rsidRPr="00D9130C" w:rsidRDefault="007C5D4B" w:rsidP="00E75599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Posėdis ,,</w:t>
            </w:r>
            <w:r w:rsidR="00E75599" w:rsidRPr="00D9130C">
              <w:t xml:space="preserve"> </w:t>
            </w:r>
            <w:r w:rsidR="00E75599" w:rsidRPr="00D9130C">
              <w:rPr>
                <w:sz w:val="24"/>
                <w:szCs w:val="24"/>
                <w:lang w:val="lt-LT"/>
              </w:rPr>
              <w:t xml:space="preserve">2023/2024 </w:t>
            </w:r>
            <w:proofErr w:type="spellStart"/>
            <w:r w:rsidR="00E75599" w:rsidRPr="00D9130C">
              <w:rPr>
                <w:sz w:val="24"/>
                <w:szCs w:val="24"/>
                <w:lang w:val="lt-LT"/>
              </w:rPr>
              <w:t>m.m</w:t>
            </w:r>
            <w:proofErr w:type="spellEnd"/>
            <w:r w:rsidR="00E75599" w:rsidRPr="00D9130C">
              <w:rPr>
                <w:sz w:val="24"/>
                <w:szCs w:val="24"/>
                <w:lang w:val="lt-LT"/>
              </w:rPr>
              <w:t xml:space="preserve">. standartizuotų, apibendrinamųjų darbų, testų rezultatų aptarimas, priemonių nustatymas. </w:t>
            </w:r>
            <w:r w:rsidR="00D9130C" w:rsidRPr="00D9130C">
              <w:rPr>
                <w:sz w:val="24"/>
                <w:szCs w:val="24"/>
                <w:lang w:val="lt-LT"/>
              </w:rPr>
              <w:t>Prioritetinių sričių (lietuvių k. partnerystės, projektinių darbų, integruotų veiklų ir STEAM programų) tęstinumo įvertinimas.</w:t>
            </w:r>
          </w:p>
        </w:tc>
        <w:tc>
          <w:tcPr>
            <w:tcW w:w="1519" w:type="dxa"/>
          </w:tcPr>
          <w:p w:rsidR="007C5D4B" w:rsidRPr="00D9130C" w:rsidRDefault="00E75599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2024-05-30</w:t>
            </w:r>
          </w:p>
          <w:p w:rsidR="00E75599" w:rsidRPr="00D9130C" w:rsidRDefault="00E75599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14.30 val.</w:t>
            </w:r>
          </w:p>
        </w:tc>
        <w:tc>
          <w:tcPr>
            <w:tcW w:w="1587" w:type="dxa"/>
          </w:tcPr>
          <w:p w:rsidR="007C5D4B" w:rsidRPr="00D9130C" w:rsidRDefault="00E75599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Pedagogai, administracija</w:t>
            </w:r>
          </w:p>
        </w:tc>
        <w:tc>
          <w:tcPr>
            <w:tcW w:w="1671" w:type="dxa"/>
          </w:tcPr>
          <w:p w:rsidR="007C5D4B" w:rsidRPr="00D9130C" w:rsidRDefault="00E75599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Direktorė, pavaduotoja ugdymui, veiklos įsivertinimo grupė</w:t>
            </w:r>
          </w:p>
        </w:tc>
      </w:tr>
      <w:tr w:rsidR="00D9130C" w:rsidRPr="00D9130C" w:rsidTr="00787776">
        <w:tc>
          <w:tcPr>
            <w:tcW w:w="533" w:type="dxa"/>
          </w:tcPr>
          <w:p w:rsidR="00F67E58" w:rsidRPr="00D9130C" w:rsidRDefault="00621D2B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7</w:t>
            </w:r>
            <w:r w:rsidR="00F67E58" w:rsidRPr="00D9130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4806" w:type="dxa"/>
          </w:tcPr>
          <w:p w:rsidR="00F67E58" w:rsidRPr="00D9130C" w:rsidRDefault="00F67E58" w:rsidP="00C04B9A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 xml:space="preserve">Posėdis ,,Ugdymo proceso individualizavimas, </w:t>
            </w:r>
            <w:r w:rsidRPr="00D9130C">
              <w:rPr>
                <w:sz w:val="24"/>
                <w:szCs w:val="24"/>
                <w:lang w:val="lt-LT"/>
              </w:rPr>
              <w:lastRenderedPageBreak/>
              <w:t>diferencijavimas, personalizavimas. Mokymosi rezult</w:t>
            </w:r>
            <w:r w:rsidR="00E75599" w:rsidRPr="00D9130C">
              <w:rPr>
                <w:sz w:val="24"/>
                <w:szCs w:val="24"/>
                <w:lang w:val="lt-LT"/>
              </w:rPr>
              <w:t>atų pokyčio analizavimas“. IV g. klasės metiniai įvertinimai; dėl leidimo laikyti brandos egzaminus IV g. klasės mokiniams, dėl ikimokyklinio ir priešmokyklinio ugdymo programų baigimo.</w:t>
            </w:r>
          </w:p>
        </w:tc>
        <w:tc>
          <w:tcPr>
            <w:tcW w:w="1519" w:type="dxa"/>
          </w:tcPr>
          <w:p w:rsidR="00F67E58" w:rsidRPr="00D9130C" w:rsidRDefault="00E75599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lastRenderedPageBreak/>
              <w:t>2023-06-04</w:t>
            </w:r>
          </w:p>
          <w:p w:rsidR="00F67E58" w:rsidRPr="00D9130C" w:rsidRDefault="00F67E58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lastRenderedPageBreak/>
              <w:t>14.30</w:t>
            </w:r>
          </w:p>
        </w:tc>
        <w:tc>
          <w:tcPr>
            <w:tcW w:w="1587" w:type="dxa"/>
          </w:tcPr>
          <w:p w:rsidR="00F67E58" w:rsidRPr="00D9130C" w:rsidRDefault="00F67E58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lastRenderedPageBreak/>
              <w:t xml:space="preserve">Pedagogai, </w:t>
            </w:r>
            <w:r w:rsidRPr="00D9130C">
              <w:rPr>
                <w:sz w:val="24"/>
                <w:szCs w:val="24"/>
                <w:lang w:val="lt-LT"/>
              </w:rPr>
              <w:lastRenderedPageBreak/>
              <w:t>administracija</w:t>
            </w:r>
          </w:p>
        </w:tc>
        <w:tc>
          <w:tcPr>
            <w:tcW w:w="1671" w:type="dxa"/>
          </w:tcPr>
          <w:p w:rsidR="00F67E58" w:rsidRPr="00D9130C" w:rsidRDefault="00F67E58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lastRenderedPageBreak/>
              <w:t>Administra</w:t>
            </w:r>
            <w:r w:rsidR="00E75599" w:rsidRPr="00D9130C">
              <w:rPr>
                <w:sz w:val="24"/>
                <w:szCs w:val="24"/>
                <w:lang w:val="lt-LT"/>
              </w:rPr>
              <w:t>cija</w:t>
            </w:r>
          </w:p>
        </w:tc>
      </w:tr>
      <w:tr w:rsidR="00D9130C" w:rsidRPr="00D9130C" w:rsidTr="00787776">
        <w:tc>
          <w:tcPr>
            <w:tcW w:w="533" w:type="dxa"/>
          </w:tcPr>
          <w:p w:rsidR="00C97C38" w:rsidRPr="00D9130C" w:rsidRDefault="00E75599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lastRenderedPageBreak/>
              <w:t>8</w:t>
            </w:r>
            <w:r w:rsidR="00672519" w:rsidRPr="00D9130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4806" w:type="dxa"/>
          </w:tcPr>
          <w:p w:rsidR="00C97C38" w:rsidRPr="00D9130C" w:rsidRDefault="00C97C38" w:rsidP="00245296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Posėdis ,,Dėl pradinio ugdymo programos baigimo</w:t>
            </w:r>
            <w:r w:rsidR="00245296" w:rsidRPr="00D9130C">
              <w:rPr>
                <w:sz w:val="24"/>
                <w:szCs w:val="24"/>
                <w:lang w:val="lt-LT"/>
              </w:rPr>
              <w:t xml:space="preserve">;  </w:t>
            </w:r>
            <w:r w:rsidR="00E75599" w:rsidRPr="00D9130C">
              <w:rPr>
                <w:sz w:val="24"/>
                <w:szCs w:val="24"/>
                <w:lang w:val="lt-LT"/>
              </w:rPr>
              <w:t>2023/2024</w:t>
            </w:r>
            <w:r w:rsidRPr="00D9130C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D9130C">
              <w:rPr>
                <w:sz w:val="24"/>
                <w:szCs w:val="24"/>
                <w:lang w:val="lt-LT"/>
              </w:rPr>
              <w:t>m.m</w:t>
            </w:r>
            <w:proofErr w:type="spellEnd"/>
            <w:r w:rsidRPr="00D9130C">
              <w:rPr>
                <w:sz w:val="24"/>
                <w:szCs w:val="24"/>
                <w:lang w:val="lt-LT"/>
              </w:rPr>
              <w:t xml:space="preserve">. </w:t>
            </w:r>
            <w:r w:rsidR="00245296" w:rsidRPr="00D9130C">
              <w:rPr>
                <w:sz w:val="24"/>
                <w:szCs w:val="24"/>
                <w:lang w:val="lt-LT"/>
              </w:rPr>
              <w:t>mokinių individualios pažangos pristatymas“</w:t>
            </w:r>
          </w:p>
        </w:tc>
        <w:tc>
          <w:tcPr>
            <w:tcW w:w="1519" w:type="dxa"/>
          </w:tcPr>
          <w:p w:rsidR="00C97C38" w:rsidRPr="00D9130C" w:rsidRDefault="00E75599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2024-06-18</w:t>
            </w:r>
          </w:p>
          <w:p w:rsidR="00A91887" w:rsidRPr="00D9130C" w:rsidRDefault="00245296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14.30</w:t>
            </w:r>
            <w:r w:rsidR="00A91887" w:rsidRPr="00D9130C">
              <w:rPr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1587" w:type="dxa"/>
          </w:tcPr>
          <w:p w:rsidR="00C97C38" w:rsidRPr="00D9130C" w:rsidRDefault="00A91887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Pedagogai, administracija</w:t>
            </w:r>
          </w:p>
        </w:tc>
        <w:tc>
          <w:tcPr>
            <w:tcW w:w="1671" w:type="dxa"/>
          </w:tcPr>
          <w:p w:rsidR="00C97C38" w:rsidRPr="00D9130C" w:rsidRDefault="00A91887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Direktorė, pavaduotoja ugdymui</w:t>
            </w:r>
            <w:r w:rsidR="00245296" w:rsidRPr="00D9130C">
              <w:rPr>
                <w:sz w:val="24"/>
                <w:szCs w:val="24"/>
                <w:lang w:val="lt-LT"/>
              </w:rPr>
              <w:t>, mokytojai</w:t>
            </w:r>
          </w:p>
        </w:tc>
      </w:tr>
      <w:tr w:rsidR="00D9130C" w:rsidRPr="00D9130C" w:rsidTr="00787776">
        <w:tc>
          <w:tcPr>
            <w:tcW w:w="533" w:type="dxa"/>
          </w:tcPr>
          <w:p w:rsidR="00796569" w:rsidRPr="00D9130C" w:rsidRDefault="00E75599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9</w:t>
            </w:r>
            <w:r w:rsidR="00796569" w:rsidRPr="00D9130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4806" w:type="dxa"/>
          </w:tcPr>
          <w:p w:rsidR="00796569" w:rsidRPr="00D9130C" w:rsidRDefault="00487DC1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Posė</w:t>
            </w:r>
            <w:r w:rsidR="00787776" w:rsidRPr="00D9130C">
              <w:rPr>
                <w:sz w:val="24"/>
                <w:szCs w:val="24"/>
                <w:lang w:val="lt-LT"/>
              </w:rPr>
              <w:t>dis ,,D</w:t>
            </w:r>
            <w:r w:rsidR="00796569" w:rsidRPr="00D9130C">
              <w:rPr>
                <w:sz w:val="24"/>
                <w:szCs w:val="24"/>
                <w:lang w:val="lt-LT"/>
              </w:rPr>
              <w:t>ėl pagrindinio ugd</w:t>
            </w:r>
            <w:r w:rsidRPr="00D9130C">
              <w:rPr>
                <w:sz w:val="24"/>
                <w:szCs w:val="24"/>
                <w:lang w:val="lt-LT"/>
              </w:rPr>
              <w:t>ymo programos baigimo;</w:t>
            </w:r>
            <w:r w:rsidR="00E75599" w:rsidRPr="00D9130C">
              <w:rPr>
                <w:sz w:val="24"/>
                <w:szCs w:val="24"/>
                <w:lang w:val="lt-LT"/>
              </w:rPr>
              <w:t xml:space="preserve">  pažangumo ir lankomumo už 2023/2024</w:t>
            </w:r>
            <w:r w:rsidR="00796569" w:rsidRPr="00D9130C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569" w:rsidRPr="00D9130C">
              <w:rPr>
                <w:sz w:val="24"/>
                <w:szCs w:val="24"/>
                <w:lang w:val="lt-LT"/>
              </w:rPr>
              <w:t>m.m</w:t>
            </w:r>
            <w:proofErr w:type="spellEnd"/>
            <w:r w:rsidR="00796569" w:rsidRPr="00D9130C">
              <w:rPr>
                <w:sz w:val="24"/>
                <w:szCs w:val="24"/>
                <w:lang w:val="lt-LT"/>
              </w:rPr>
              <w:t xml:space="preserve">. pristatymas; </w:t>
            </w:r>
          </w:p>
          <w:p w:rsidR="00796569" w:rsidRPr="00D9130C" w:rsidRDefault="00796569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5 – 8, I –III g. klasių mokinių kėlimo į aukštesnę klasę; papildomų darbų skyrimo.</w:t>
            </w:r>
            <w:r w:rsidR="00E75599" w:rsidRPr="00D9130C">
              <w:rPr>
                <w:sz w:val="24"/>
                <w:szCs w:val="24"/>
                <w:lang w:val="lt-LT"/>
              </w:rPr>
              <w:t xml:space="preserve"> ,,Veiklos už 2023/2024</w:t>
            </w:r>
            <w:r w:rsidR="006025C3" w:rsidRPr="00D9130C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="006025C3" w:rsidRPr="00D9130C">
              <w:rPr>
                <w:sz w:val="24"/>
                <w:szCs w:val="24"/>
                <w:lang w:val="lt-LT"/>
              </w:rPr>
              <w:t>m.m</w:t>
            </w:r>
            <w:proofErr w:type="spellEnd"/>
            <w:r w:rsidR="006025C3" w:rsidRPr="00D9130C">
              <w:rPr>
                <w:sz w:val="24"/>
                <w:szCs w:val="24"/>
                <w:lang w:val="lt-LT"/>
              </w:rPr>
              <w:t>. įsivertinimas, SSGG atl</w:t>
            </w:r>
            <w:r w:rsidR="00E75599" w:rsidRPr="00D9130C">
              <w:rPr>
                <w:sz w:val="24"/>
                <w:szCs w:val="24"/>
                <w:lang w:val="lt-LT"/>
              </w:rPr>
              <w:t xml:space="preserve">ikimas, tikslų ir uždavinių 2024/2025 </w:t>
            </w:r>
            <w:proofErr w:type="spellStart"/>
            <w:r w:rsidR="00E75599" w:rsidRPr="00D9130C">
              <w:rPr>
                <w:sz w:val="24"/>
                <w:szCs w:val="24"/>
                <w:lang w:val="lt-LT"/>
              </w:rPr>
              <w:t>m.m</w:t>
            </w:r>
            <w:proofErr w:type="spellEnd"/>
            <w:r w:rsidR="00E75599" w:rsidRPr="00D9130C">
              <w:rPr>
                <w:sz w:val="24"/>
                <w:szCs w:val="24"/>
                <w:lang w:val="lt-LT"/>
              </w:rPr>
              <w:t>., 2025</w:t>
            </w:r>
            <w:r w:rsidR="006025C3" w:rsidRPr="00D9130C">
              <w:rPr>
                <w:sz w:val="24"/>
                <w:szCs w:val="24"/>
                <w:lang w:val="lt-LT"/>
              </w:rPr>
              <w:t xml:space="preserve"> metams suformulavimas“.</w:t>
            </w:r>
          </w:p>
        </w:tc>
        <w:tc>
          <w:tcPr>
            <w:tcW w:w="1519" w:type="dxa"/>
          </w:tcPr>
          <w:p w:rsidR="00796569" w:rsidRPr="00D9130C" w:rsidRDefault="00E75599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2024-06-26</w:t>
            </w:r>
          </w:p>
          <w:p w:rsidR="00787776" w:rsidRPr="00D9130C" w:rsidRDefault="006025C3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10</w:t>
            </w:r>
            <w:r w:rsidR="00787776" w:rsidRPr="00D9130C">
              <w:rPr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1587" w:type="dxa"/>
          </w:tcPr>
          <w:p w:rsidR="00796569" w:rsidRPr="00D9130C" w:rsidRDefault="00713C9C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Pedagogai, administracija</w:t>
            </w:r>
          </w:p>
        </w:tc>
        <w:tc>
          <w:tcPr>
            <w:tcW w:w="1671" w:type="dxa"/>
          </w:tcPr>
          <w:p w:rsidR="00796569" w:rsidRPr="00D9130C" w:rsidRDefault="00713C9C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Direktorė, pavaduotoja ugdymui</w:t>
            </w:r>
          </w:p>
        </w:tc>
        <w:bookmarkStart w:id="0" w:name="_GoBack"/>
        <w:bookmarkEnd w:id="0"/>
      </w:tr>
      <w:tr w:rsidR="00D9130C" w:rsidRPr="00D9130C" w:rsidTr="00787776">
        <w:tc>
          <w:tcPr>
            <w:tcW w:w="533" w:type="dxa"/>
          </w:tcPr>
          <w:p w:rsidR="00113CAA" w:rsidRPr="00D9130C" w:rsidRDefault="00E75599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10</w:t>
            </w:r>
            <w:r w:rsidR="00113CAA" w:rsidRPr="00D9130C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4806" w:type="dxa"/>
          </w:tcPr>
          <w:p w:rsidR="00113CAA" w:rsidRPr="00D9130C" w:rsidRDefault="00EC4A13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Posėdis ,,Ugdymo plano 2024/2025</w:t>
            </w:r>
            <w:r w:rsidR="00607270" w:rsidRPr="00D9130C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="005F3D11" w:rsidRPr="00D9130C">
              <w:rPr>
                <w:sz w:val="24"/>
                <w:szCs w:val="24"/>
                <w:lang w:val="lt-LT"/>
              </w:rPr>
              <w:t>m.m</w:t>
            </w:r>
            <w:proofErr w:type="spellEnd"/>
            <w:r w:rsidR="005F3D11" w:rsidRPr="00D9130C">
              <w:rPr>
                <w:sz w:val="24"/>
                <w:szCs w:val="24"/>
                <w:lang w:val="lt-LT"/>
              </w:rPr>
              <w:t>. suderinimas; Mokytojų darbo krūvių paskirstym</w:t>
            </w:r>
            <w:r w:rsidR="00607270" w:rsidRPr="00D9130C">
              <w:rPr>
                <w:sz w:val="24"/>
                <w:szCs w:val="24"/>
                <w:lang w:val="lt-LT"/>
              </w:rPr>
              <w:t xml:space="preserve">as, </w:t>
            </w:r>
            <w:r w:rsidRPr="00D9130C">
              <w:rPr>
                <w:sz w:val="24"/>
                <w:szCs w:val="24"/>
                <w:lang w:val="lt-LT"/>
              </w:rPr>
              <w:t>etato dydžio nustatymas 2024/2025</w:t>
            </w:r>
            <w:r w:rsidR="005F3D11" w:rsidRPr="00D9130C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="005F3D11" w:rsidRPr="00D9130C">
              <w:rPr>
                <w:sz w:val="24"/>
                <w:szCs w:val="24"/>
                <w:lang w:val="lt-LT"/>
              </w:rPr>
              <w:t>m.m</w:t>
            </w:r>
            <w:proofErr w:type="spellEnd"/>
            <w:r w:rsidR="005F3D11" w:rsidRPr="00D9130C">
              <w:rPr>
                <w:sz w:val="24"/>
                <w:szCs w:val="24"/>
                <w:lang w:val="lt-LT"/>
              </w:rPr>
              <w:t xml:space="preserve">.; lyginamoji lankomumo, pažangumo, mokyklinių ir brandos </w:t>
            </w:r>
            <w:r w:rsidR="006025C3" w:rsidRPr="00D9130C">
              <w:rPr>
                <w:sz w:val="24"/>
                <w:szCs w:val="24"/>
                <w:lang w:val="lt-LT"/>
              </w:rPr>
              <w:t xml:space="preserve">egzaminų analizė už </w:t>
            </w:r>
            <w:r w:rsidRPr="00D9130C">
              <w:rPr>
                <w:sz w:val="24"/>
                <w:szCs w:val="24"/>
                <w:lang w:val="lt-LT"/>
              </w:rPr>
              <w:t>2021-2024</w:t>
            </w:r>
            <w:r w:rsidR="005F3D11" w:rsidRPr="00D9130C">
              <w:rPr>
                <w:sz w:val="24"/>
                <w:szCs w:val="24"/>
                <w:lang w:val="lt-LT"/>
              </w:rPr>
              <w:t xml:space="preserve"> metus. IV g. klasės abiturientų įstojimų pristatymas.</w:t>
            </w:r>
          </w:p>
        </w:tc>
        <w:tc>
          <w:tcPr>
            <w:tcW w:w="1519" w:type="dxa"/>
          </w:tcPr>
          <w:p w:rsidR="00113CAA" w:rsidRPr="00D9130C" w:rsidRDefault="00EC4A13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2024-08-29</w:t>
            </w:r>
          </w:p>
          <w:p w:rsidR="00787776" w:rsidRPr="00D9130C" w:rsidRDefault="00787776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9 val.</w:t>
            </w:r>
          </w:p>
        </w:tc>
        <w:tc>
          <w:tcPr>
            <w:tcW w:w="1587" w:type="dxa"/>
          </w:tcPr>
          <w:p w:rsidR="00113CAA" w:rsidRPr="00D9130C" w:rsidRDefault="005F3D11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Pedagogai, administracija</w:t>
            </w:r>
          </w:p>
        </w:tc>
        <w:tc>
          <w:tcPr>
            <w:tcW w:w="1671" w:type="dxa"/>
          </w:tcPr>
          <w:p w:rsidR="00113CAA" w:rsidRPr="00D9130C" w:rsidRDefault="005F3D11" w:rsidP="00756A2C">
            <w:pPr>
              <w:rPr>
                <w:sz w:val="24"/>
                <w:szCs w:val="24"/>
                <w:lang w:val="lt-LT"/>
              </w:rPr>
            </w:pPr>
            <w:r w:rsidRPr="00D9130C">
              <w:rPr>
                <w:sz w:val="24"/>
                <w:szCs w:val="24"/>
                <w:lang w:val="lt-LT"/>
              </w:rPr>
              <w:t>Direktorė, pavaduotoja ugdymui</w:t>
            </w:r>
          </w:p>
        </w:tc>
      </w:tr>
    </w:tbl>
    <w:p w:rsidR="005F3D11" w:rsidRPr="00D9130C" w:rsidRDefault="005F3D11" w:rsidP="00756A2C">
      <w:pPr>
        <w:rPr>
          <w:sz w:val="24"/>
          <w:szCs w:val="24"/>
          <w:lang w:val="lt-LT"/>
        </w:rPr>
      </w:pPr>
    </w:p>
    <w:p w:rsidR="005F3D11" w:rsidRPr="005B6E4F" w:rsidRDefault="00E32C5C" w:rsidP="00756A2C">
      <w:pPr>
        <w:rPr>
          <w:sz w:val="24"/>
          <w:szCs w:val="24"/>
          <w:lang w:val="lt-LT"/>
        </w:rPr>
      </w:pPr>
      <w:r w:rsidRPr="005B6E4F">
        <w:rPr>
          <w:sz w:val="24"/>
          <w:szCs w:val="24"/>
          <w:lang w:val="lt-LT"/>
        </w:rPr>
        <w:t xml:space="preserve"> </w:t>
      </w:r>
      <w:r w:rsidR="005F3D11" w:rsidRPr="005B6E4F">
        <w:rPr>
          <w:sz w:val="24"/>
          <w:szCs w:val="24"/>
          <w:lang w:val="lt-LT"/>
        </w:rPr>
        <w:t>SUDERINTA</w:t>
      </w:r>
    </w:p>
    <w:p w:rsidR="005F3D11" w:rsidRPr="005B6E4F" w:rsidRDefault="005F3D11" w:rsidP="00756A2C">
      <w:pPr>
        <w:rPr>
          <w:sz w:val="24"/>
          <w:szCs w:val="24"/>
          <w:lang w:val="lt-LT"/>
        </w:rPr>
      </w:pPr>
      <w:r w:rsidRPr="005B6E4F">
        <w:rPr>
          <w:sz w:val="24"/>
          <w:szCs w:val="24"/>
          <w:lang w:val="lt-LT"/>
        </w:rPr>
        <w:t xml:space="preserve"> Mokytojų tarybos posėdyje</w:t>
      </w:r>
    </w:p>
    <w:p w:rsidR="005F3D11" w:rsidRPr="005B6E4F" w:rsidRDefault="00E75599" w:rsidP="00756A2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2023-09-12</w:t>
      </w:r>
    </w:p>
    <w:p w:rsidR="00E32C5C" w:rsidRPr="005B6E4F" w:rsidRDefault="006025C3" w:rsidP="00756A2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Protokolas Nr.</w:t>
      </w:r>
      <w:r w:rsidR="00E75599">
        <w:rPr>
          <w:sz w:val="24"/>
          <w:szCs w:val="24"/>
          <w:lang w:val="lt-LT"/>
        </w:rPr>
        <w:t xml:space="preserve"> 11</w:t>
      </w:r>
      <w:r w:rsidR="00E32C5C" w:rsidRPr="005B6E4F">
        <w:rPr>
          <w:sz w:val="24"/>
          <w:szCs w:val="24"/>
          <w:lang w:val="lt-LT"/>
        </w:rPr>
        <w:t xml:space="preserve">  </w:t>
      </w:r>
    </w:p>
    <w:sectPr w:rsidR="00E32C5C" w:rsidRPr="005B6E4F" w:rsidSect="00756A2C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25"/>
    <w:rsid w:val="0000236E"/>
    <w:rsid w:val="00035959"/>
    <w:rsid w:val="000E77AF"/>
    <w:rsid w:val="00107CDD"/>
    <w:rsid w:val="00113CAA"/>
    <w:rsid w:val="0016172B"/>
    <w:rsid w:val="001E3933"/>
    <w:rsid w:val="001F2891"/>
    <w:rsid w:val="00245296"/>
    <w:rsid w:val="00263BD3"/>
    <w:rsid w:val="002A2BDD"/>
    <w:rsid w:val="002A3CD7"/>
    <w:rsid w:val="003B3DEC"/>
    <w:rsid w:val="003C5022"/>
    <w:rsid w:val="003F2CCA"/>
    <w:rsid w:val="004367CB"/>
    <w:rsid w:val="00487DC1"/>
    <w:rsid w:val="004935C8"/>
    <w:rsid w:val="004B6248"/>
    <w:rsid w:val="00513E25"/>
    <w:rsid w:val="005B6E4F"/>
    <w:rsid w:val="005C53E9"/>
    <w:rsid w:val="005C7196"/>
    <w:rsid w:val="005F3D11"/>
    <w:rsid w:val="006025C3"/>
    <w:rsid w:val="00607270"/>
    <w:rsid w:val="00621D2B"/>
    <w:rsid w:val="00623257"/>
    <w:rsid w:val="006500F1"/>
    <w:rsid w:val="006635D4"/>
    <w:rsid w:val="00672519"/>
    <w:rsid w:val="0069544D"/>
    <w:rsid w:val="00713C9C"/>
    <w:rsid w:val="00756A2C"/>
    <w:rsid w:val="00787776"/>
    <w:rsid w:val="00796569"/>
    <w:rsid w:val="007C5D4B"/>
    <w:rsid w:val="008120F0"/>
    <w:rsid w:val="0083742D"/>
    <w:rsid w:val="008E42A4"/>
    <w:rsid w:val="008F0978"/>
    <w:rsid w:val="008F3A62"/>
    <w:rsid w:val="00974D5E"/>
    <w:rsid w:val="0099118F"/>
    <w:rsid w:val="00A90549"/>
    <w:rsid w:val="00A91757"/>
    <w:rsid w:val="00A91887"/>
    <w:rsid w:val="00AC05D2"/>
    <w:rsid w:val="00AD06A5"/>
    <w:rsid w:val="00AD5D4B"/>
    <w:rsid w:val="00B562C7"/>
    <w:rsid w:val="00B82ECB"/>
    <w:rsid w:val="00BA3663"/>
    <w:rsid w:val="00BB6CC6"/>
    <w:rsid w:val="00BC209A"/>
    <w:rsid w:val="00BD1837"/>
    <w:rsid w:val="00BE08CE"/>
    <w:rsid w:val="00C04B9A"/>
    <w:rsid w:val="00C11CE4"/>
    <w:rsid w:val="00C97C38"/>
    <w:rsid w:val="00CD1081"/>
    <w:rsid w:val="00D44219"/>
    <w:rsid w:val="00D61A34"/>
    <w:rsid w:val="00D80DF8"/>
    <w:rsid w:val="00D9130C"/>
    <w:rsid w:val="00D963B0"/>
    <w:rsid w:val="00E2572A"/>
    <w:rsid w:val="00E32C5C"/>
    <w:rsid w:val="00E42E61"/>
    <w:rsid w:val="00E75599"/>
    <w:rsid w:val="00EB1A9E"/>
    <w:rsid w:val="00EC4A13"/>
    <w:rsid w:val="00EF4D84"/>
    <w:rsid w:val="00EF58F3"/>
    <w:rsid w:val="00F27591"/>
    <w:rsid w:val="00F36504"/>
    <w:rsid w:val="00F46DF1"/>
    <w:rsid w:val="00F67E58"/>
    <w:rsid w:val="00FA0D50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C05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6C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6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C05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6C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6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3</Pages>
  <Words>4288</Words>
  <Characters>2445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Direktores</cp:lastModifiedBy>
  <cp:revision>47</cp:revision>
  <cp:lastPrinted>2020-10-16T10:45:00Z</cp:lastPrinted>
  <dcterms:created xsi:type="dcterms:W3CDTF">2017-11-07T16:03:00Z</dcterms:created>
  <dcterms:modified xsi:type="dcterms:W3CDTF">2023-10-10T10:31:00Z</dcterms:modified>
</cp:coreProperties>
</file>