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A03F" w14:textId="77777777" w:rsidR="001D5E86" w:rsidRDefault="001D5E86">
      <w:pPr>
        <w:tabs>
          <w:tab w:val="right" w:pos="9638"/>
        </w:tabs>
        <w:suppressAutoHyphens/>
        <w:rPr>
          <w:szCs w:val="24"/>
          <w:lang w:val="en-US" w:eastAsia="ar-SA"/>
        </w:rPr>
      </w:pPr>
    </w:p>
    <w:p w14:paraId="69371D2E" w14:textId="77777777" w:rsidR="001D5E86" w:rsidRDefault="001D5E86">
      <w:pPr>
        <w:tabs>
          <w:tab w:val="center" w:pos="4819"/>
          <w:tab w:val="right" w:pos="9638"/>
        </w:tabs>
        <w:suppressAutoHyphens/>
        <w:rPr>
          <w:szCs w:val="24"/>
          <w:lang w:val="en-US" w:eastAsia="ar-SA"/>
        </w:rPr>
      </w:pPr>
    </w:p>
    <w:p w14:paraId="39156B5E" w14:textId="371E0FB1" w:rsidR="001D5E86" w:rsidRDefault="009F6F1B">
      <w:pPr>
        <w:suppressAutoHyphens/>
        <w:jc w:val="both"/>
        <w:rPr>
          <w:bCs/>
          <w:szCs w:val="24"/>
          <w:lang w:eastAsia="ar-SA"/>
        </w:rPr>
      </w:pPr>
      <w:r>
        <w:rPr>
          <w:bCs/>
          <w:szCs w:val="24"/>
          <w:lang w:eastAsia="ar-SA"/>
        </w:rPr>
        <w:t xml:space="preserve">                                                                                                                         Priedas Nr.2</w:t>
      </w:r>
    </w:p>
    <w:p w14:paraId="05C4C2EE" w14:textId="139ED13F" w:rsidR="001D5E86" w:rsidRDefault="001D5E86">
      <w:pPr>
        <w:suppressAutoHyphens/>
        <w:jc w:val="both"/>
        <w:rPr>
          <w:bCs/>
          <w:szCs w:val="24"/>
          <w:lang w:eastAsia="ar-SA"/>
        </w:rPr>
      </w:pPr>
    </w:p>
    <w:p w14:paraId="4ECE1901" w14:textId="7718CA7C" w:rsidR="001D5E86" w:rsidRDefault="009F6F1B">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VAIKŲ PASIEKIMŲ VERTINIMO APRAŠAS</w:t>
      </w:r>
    </w:p>
    <w:p w14:paraId="3161EC26" w14:textId="77777777" w:rsidR="001D5E86" w:rsidRDefault="001D5E86">
      <w:pPr>
        <w:suppressAutoHyphens/>
        <w:jc w:val="center"/>
        <w:rPr>
          <w:bCs/>
          <w:szCs w:val="24"/>
          <w:lang w:eastAsia="ar-SA"/>
        </w:rPr>
      </w:pPr>
    </w:p>
    <w:p w14:paraId="6876C667" w14:textId="77777777" w:rsidR="001D5E86" w:rsidRDefault="009F6F1B">
      <w:pPr>
        <w:keepNext/>
        <w:keepLines/>
        <w:suppressAutoHyphens/>
        <w:jc w:val="center"/>
        <w:rPr>
          <w:b/>
          <w:szCs w:val="24"/>
          <w:lang w:eastAsia="ar-SA"/>
        </w:rPr>
      </w:pPr>
      <w:r>
        <w:rPr>
          <w:b/>
          <w:szCs w:val="24"/>
          <w:lang w:eastAsia="ar-SA"/>
        </w:rPr>
        <w:t>I SKYRIUS</w:t>
      </w:r>
    </w:p>
    <w:p w14:paraId="2FA6421F" w14:textId="77777777" w:rsidR="001D5E86" w:rsidRDefault="009F6F1B">
      <w:pPr>
        <w:suppressAutoHyphens/>
        <w:jc w:val="center"/>
        <w:rPr>
          <w:b/>
          <w:szCs w:val="24"/>
          <w:lang w:eastAsia="ar-SA"/>
        </w:rPr>
      </w:pPr>
      <w:r>
        <w:rPr>
          <w:b/>
          <w:szCs w:val="24"/>
          <w:lang w:eastAsia="ar-SA"/>
        </w:rPr>
        <w:t>BENDROSIOS NUOSTATOS</w:t>
      </w:r>
    </w:p>
    <w:p w14:paraId="18437DE6" w14:textId="77777777" w:rsidR="001D5E86" w:rsidRDefault="001D5E86">
      <w:pPr>
        <w:suppressAutoHyphens/>
        <w:jc w:val="center"/>
        <w:rPr>
          <w:b/>
          <w:szCs w:val="24"/>
          <w:lang w:eastAsia="ar-SA"/>
        </w:rPr>
      </w:pPr>
    </w:p>
    <w:p w14:paraId="2A16E812" w14:textId="5DE2A07D" w:rsidR="001D5E86" w:rsidRDefault="009F6F1B">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 xml:space="preserve">ugdomas kompetencijas, pasiekimų sritis, </w:t>
      </w:r>
      <w:proofErr w:type="spellStart"/>
      <w:r>
        <w:rPr>
          <w:szCs w:val="24"/>
          <w:lang w:eastAsia="ar-SA"/>
        </w:rPr>
        <w:t>ugdymo(si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D5E86" w:rsidRDefault="009F6F1B">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D5E86" w:rsidRDefault="009F6F1B">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D5E86" w:rsidRDefault="009F6F1B">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D5E86" w:rsidRDefault="009F6F1B">
      <w:pPr>
        <w:ind w:firstLine="851"/>
        <w:jc w:val="both"/>
        <w:textAlignment w:val="baseline"/>
        <w:rPr>
          <w:szCs w:val="24"/>
          <w:lang w:eastAsia="lt-LT"/>
        </w:rPr>
      </w:pPr>
      <w:r>
        <w:rPr>
          <w:szCs w:val="24"/>
          <w:lang w:eastAsia="lt-LT"/>
        </w:rPr>
        <w:t xml:space="preserve">2.3. padėti mokytojui, švietimo teikėjo vadovui, savininko teises ir pareigas įgyvendinančiai institucijai (dalyvių susirinkimui), bendradarbiaujant su vaiko tėvais (globėjais), švietimo pagalbos specialistais užtikrinti kokybišką ir </w:t>
      </w:r>
      <w:proofErr w:type="spellStart"/>
      <w:r>
        <w:rPr>
          <w:szCs w:val="24"/>
          <w:lang w:eastAsia="lt-LT"/>
        </w:rPr>
        <w:t>inovatyvų</w:t>
      </w:r>
      <w:proofErr w:type="spellEnd"/>
      <w:r>
        <w:rPr>
          <w:szCs w:val="24"/>
          <w:lang w:eastAsia="lt-LT"/>
        </w:rPr>
        <w:t xml:space="preserve"> Programos vykdymą, teikiant savalaikį grįžtamąjį ryšį vaikui, tėvams (globėjams), ugdymo įstaigos administracijai ir kitiems su vaiko ugdymu susijusiems asmenims.</w:t>
      </w:r>
    </w:p>
    <w:p w14:paraId="719991D0" w14:textId="28778454" w:rsidR="001D5E86" w:rsidRDefault="009F6F1B">
      <w:pPr>
        <w:ind w:firstLine="851"/>
        <w:jc w:val="both"/>
        <w:textAlignment w:val="baseline"/>
        <w:rPr>
          <w:szCs w:val="24"/>
          <w:lang w:eastAsia="lt-LT"/>
        </w:rPr>
      </w:pPr>
      <w:r>
        <w:rPr>
          <w:szCs w:val="24"/>
          <w:lang w:eastAsia="lt-LT"/>
        </w:rPr>
        <w:t>3.</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D5E86" w:rsidRDefault="001D5E86">
      <w:pPr>
        <w:tabs>
          <w:tab w:val="left" w:pos="1134"/>
        </w:tabs>
        <w:ind w:left="851"/>
        <w:jc w:val="both"/>
        <w:textAlignment w:val="baseline"/>
        <w:rPr>
          <w:szCs w:val="24"/>
          <w:lang w:eastAsia="lt-LT"/>
        </w:rPr>
      </w:pPr>
    </w:p>
    <w:p w14:paraId="28D422D5" w14:textId="0EAEE7E8" w:rsidR="001D5E86" w:rsidRDefault="009F6F1B">
      <w:pPr>
        <w:keepNext/>
        <w:keepLines/>
        <w:suppressAutoHyphens/>
        <w:jc w:val="center"/>
        <w:rPr>
          <w:b/>
          <w:szCs w:val="24"/>
          <w:lang w:eastAsia="ar-SA"/>
        </w:rPr>
      </w:pPr>
      <w:r>
        <w:rPr>
          <w:b/>
          <w:szCs w:val="24"/>
          <w:lang w:eastAsia="ar-SA"/>
        </w:rPr>
        <w:t>II SKYRIUS</w:t>
      </w:r>
    </w:p>
    <w:p w14:paraId="6D48FAE0" w14:textId="77777777" w:rsidR="001D5E86" w:rsidRDefault="009F6F1B">
      <w:pPr>
        <w:keepNext/>
        <w:keepLines/>
        <w:suppressAutoHyphens/>
        <w:jc w:val="center"/>
        <w:rPr>
          <w:b/>
          <w:szCs w:val="24"/>
          <w:lang w:eastAsia="ar-SA"/>
        </w:rPr>
      </w:pPr>
      <w:r>
        <w:rPr>
          <w:b/>
          <w:szCs w:val="24"/>
          <w:lang w:eastAsia="ar-SA"/>
        </w:rPr>
        <w:t>KOMPETENCIJŲ UGDYMAS</w:t>
      </w:r>
    </w:p>
    <w:p w14:paraId="23CD57BE" w14:textId="77777777" w:rsidR="001D5E86" w:rsidRDefault="001D5E86">
      <w:pPr>
        <w:keepNext/>
        <w:keepLines/>
        <w:suppressAutoHyphens/>
        <w:rPr>
          <w:szCs w:val="24"/>
          <w:lang w:eastAsia="ar-SA"/>
        </w:rPr>
      </w:pPr>
    </w:p>
    <w:p w14:paraId="17ABCAF3" w14:textId="3115D4A7" w:rsidR="001D5E86" w:rsidRDefault="001C3867">
      <w:pPr>
        <w:suppressAutoHyphens/>
        <w:ind w:firstLine="851"/>
        <w:jc w:val="both"/>
        <w:rPr>
          <w:szCs w:val="24"/>
          <w:lang w:eastAsia="ar-SA"/>
        </w:rPr>
      </w:pPr>
      <w:r>
        <w:rPr>
          <w:szCs w:val="24"/>
          <w:lang w:eastAsia="ar-SA"/>
        </w:rPr>
        <w:t>4</w:t>
      </w:r>
      <w:r w:rsidR="009F6F1B">
        <w:rPr>
          <w:szCs w:val="24"/>
          <w:lang w:eastAsia="ar-SA"/>
        </w:rPr>
        <w:t xml:space="preserve">. Įgyvendinant Programą ugdomos šios kompetencijos: komunikavimo, kultūrinė, kūrybiškumo, pažinimo, pilietiškumo, skaitmeninė ir socialinė, emocinė ir sveikos gyvensenos. Visos kompetencijos yra vienodai svarbios. </w:t>
      </w:r>
    </w:p>
    <w:p w14:paraId="67035C03" w14:textId="77777777" w:rsidR="001C3867" w:rsidRDefault="001C3867">
      <w:pPr>
        <w:keepNext/>
        <w:keepLines/>
        <w:suppressAutoHyphens/>
        <w:jc w:val="center"/>
        <w:rPr>
          <w:b/>
          <w:szCs w:val="24"/>
          <w:lang w:eastAsia="ar-SA"/>
        </w:rPr>
      </w:pPr>
    </w:p>
    <w:p w14:paraId="2805C15D" w14:textId="1FB8CD2F" w:rsidR="001D5E86" w:rsidRDefault="001C3867">
      <w:pPr>
        <w:keepNext/>
        <w:keepLines/>
        <w:suppressAutoHyphens/>
        <w:jc w:val="center"/>
        <w:rPr>
          <w:b/>
          <w:szCs w:val="24"/>
          <w:lang w:eastAsia="ar-SA"/>
        </w:rPr>
      </w:pPr>
      <w:r>
        <w:rPr>
          <w:b/>
          <w:szCs w:val="24"/>
          <w:lang w:eastAsia="ar-SA"/>
        </w:rPr>
        <w:t>II</w:t>
      </w:r>
      <w:r w:rsidR="009F6F1B">
        <w:rPr>
          <w:b/>
          <w:szCs w:val="24"/>
          <w:lang w:eastAsia="ar-SA"/>
        </w:rPr>
        <w:t>I SKYRIUS</w:t>
      </w:r>
    </w:p>
    <w:p w14:paraId="7FD7C368" w14:textId="77777777" w:rsidR="001D5E86" w:rsidRDefault="009F6F1B">
      <w:pPr>
        <w:keepNext/>
        <w:keepLines/>
        <w:suppressAutoHyphens/>
        <w:jc w:val="center"/>
        <w:rPr>
          <w:b/>
          <w:szCs w:val="24"/>
          <w:lang w:eastAsia="ar-SA"/>
        </w:rPr>
      </w:pPr>
      <w:r>
        <w:rPr>
          <w:b/>
          <w:szCs w:val="24"/>
          <w:lang w:eastAsia="ar-SA"/>
        </w:rPr>
        <w:t>PASIEKIMŲ VERTINIMAS</w:t>
      </w:r>
    </w:p>
    <w:p w14:paraId="13705695" w14:textId="77777777" w:rsidR="001D5E86" w:rsidRDefault="001D5E86">
      <w:pPr>
        <w:suppressAutoHyphens/>
        <w:rPr>
          <w:szCs w:val="24"/>
          <w:lang w:eastAsia="ar-SA"/>
        </w:rPr>
      </w:pPr>
    </w:p>
    <w:p w14:paraId="57B657E3" w14:textId="0FA43920" w:rsidR="001D5E86" w:rsidRDefault="009F6F1B">
      <w:pPr>
        <w:suppressAutoHyphens/>
        <w:ind w:firstLine="851"/>
        <w:jc w:val="both"/>
        <w:rPr>
          <w:szCs w:val="24"/>
          <w:lang w:eastAsia="ar-SA"/>
        </w:rPr>
      </w:pPr>
      <w:r>
        <w:rPr>
          <w:szCs w:val="24"/>
          <w:lang w:eastAsia="ar-SA"/>
        </w:rPr>
        <w:t xml:space="preserve">5. Vertinimas yra svarbi ugdymo proceso dalis, leidžianti vaikui teikti savalaikę veiksmingą pagalbą, tikslingai skatinanti vaiko raidą, padedanti efektyviai modeliuoti kasdienę </w:t>
      </w:r>
      <w:proofErr w:type="spellStart"/>
      <w:r>
        <w:rPr>
          <w:szCs w:val="24"/>
          <w:lang w:eastAsia="ar-SA"/>
        </w:rPr>
        <w:t>ugdymo(si</w:t>
      </w:r>
      <w:proofErr w:type="spellEnd"/>
      <w:r>
        <w:rPr>
          <w:szCs w:val="24"/>
          <w:lang w:eastAsia="ar-SA"/>
        </w:rPr>
        <w:t xml:space="preserve">) praktiką, visais </w:t>
      </w:r>
      <w:proofErr w:type="spellStart"/>
      <w:r>
        <w:rPr>
          <w:szCs w:val="24"/>
          <w:lang w:eastAsia="ar-SA"/>
        </w:rPr>
        <w:t>ugdymo(si</w:t>
      </w:r>
      <w:proofErr w:type="spellEnd"/>
      <w:r>
        <w:rPr>
          <w:szCs w:val="24"/>
          <w:lang w:eastAsia="ar-SA"/>
        </w:rPr>
        <w:t xml:space="preserve">) etapais. </w:t>
      </w:r>
      <w:r>
        <w:rPr>
          <w:bCs/>
          <w:szCs w:val="24"/>
          <w:lang w:eastAsia="lt-LT"/>
        </w:rPr>
        <w:t xml:space="preserve">Priešmokyklinio amžiaus vaikų ugdymosi rezultatai – asmens savybių, vertybinių nuostatų ir kompetencijų </w:t>
      </w:r>
      <w:proofErr w:type="spellStart"/>
      <w:r>
        <w:rPr>
          <w:bCs/>
          <w:szCs w:val="24"/>
          <w:lang w:eastAsia="lt-LT"/>
        </w:rPr>
        <w:t>ugdymo(si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w:t>
      </w:r>
      <w:proofErr w:type="spellStart"/>
      <w:r>
        <w:rPr>
          <w:bCs/>
          <w:szCs w:val="24"/>
          <w:lang w:eastAsia="ar-SA"/>
        </w:rPr>
        <w:t>ugdymą(si</w:t>
      </w:r>
      <w:proofErr w:type="spellEnd"/>
      <w:r>
        <w:rPr>
          <w:bCs/>
          <w:szCs w:val="24"/>
          <w:lang w:eastAsia="ar-SA"/>
        </w:rPr>
        <w:t xml:space="preserve">) teikiant grįžtamojo pobūdžio informaciją apie </w:t>
      </w:r>
      <w:proofErr w:type="spellStart"/>
      <w:r>
        <w:rPr>
          <w:bCs/>
          <w:szCs w:val="24"/>
          <w:lang w:eastAsia="ar-SA"/>
        </w:rPr>
        <w:t>ugdymo(si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2A304B2E" w:rsidR="001D5E86" w:rsidRDefault="009F6F1B">
      <w:pPr>
        <w:suppressAutoHyphens/>
        <w:ind w:firstLine="851"/>
        <w:jc w:val="both"/>
        <w:rPr>
          <w:szCs w:val="24"/>
          <w:lang w:eastAsia="ar-SA"/>
        </w:rPr>
      </w:pPr>
      <w:r>
        <w:rPr>
          <w:szCs w:val="24"/>
          <w:lang w:eastAsia="ar-SA"/>
        </w:rPr>
        <w:t xml:space="preserve">6. Vertinimo paskirtis: </w:t>
      </w:r>
    </w:p>
    <w:p w14:paraId="56168FE5" w14:textId="19C0F34A" w:rsidR="001D5E86" w:rsidRDefault="009F6F1B">
      <w:pPr>
        <w:suppressAutoHyphens/>
        <w:ind w:firstLine="851"/>
        <w:jc w:val="both"/>
        <w:rPr>
          <w:szCs w:val="24"/>
          <w:lang w:eastAsia="ar-SA"/>
        </w:rPr>
      </w:pPr>
      <w:r>
        <w:rPr>
          <w:szCs w:val="24"/>
          <w:lang w:eastAsia="ar-SA"/>
        </w:rPr>
        <w:t xml:space="preserve">6.1. pažinti kiekvieną vaiką, atpažinti jo pasiekimus įvairiose </w:t>
      </w:r>
      <w:proofErr w:type="spellStart"/>
      <w:r>
        <w:rPr>
          <w:szCs w:val="24"/>
          <w:lang w:eastAsia="ar-SA"/>
        </w:rPr>
        <w:t>ugdymo(si</w:t>
      </w:r>
      <w:proofErr w:type="spellEnd"/>
      <w:r>
        <w:rPr>
          <w:szCs w:val="24"/>
          <w:lang w:eastAsia="ar-SA"/>
        </w:rPr>
        <w:t xml:space="preserve">) srityse, stebėti, ko ir kaip vaikas mokosi, ko išmoko, paremti </w:t>
      </w:r>
      <w:proofErr w:type="spellStart"/>
      <w:r>
        <w:rPr>
          <w:szCs w:val="24"/>
          <w:lang w:eastAsia="ar-SA"/>
        </w:rPr>
        <w:t>ugdymą(si</w:t>
      </w:r>
      <w:proofErr w:type="spellEnd"/>
      <w:r>
        <w:rPr>
          <w:szCs w:val="24"/>
          <w:lang w:eastAsia="ar-SA"/>
        </w:rPr>
        <w:t>);</w:t>
      </w:r>
    </w:p>
    <w:p w14:paraId="3A9B211A" w14:textId="1A420D9D" w:rsidR="001D5E86" w:rsidRDefault="009F6F1B">
      <w:pPr>
        <w:suppressAutoHyphens/>
        <w:ind w:firstLine="851"/>
        <w:jc w:val="both"/>
        <w:rPr>
          <w:szCs w:val="24"/>
          <w:lang w:eastAsia="ar-SA"/>
        </w:rPr>
      </w:pPr>
      <w:r>
        <w:rPr>
          <w:szCs w:val="24"/>
          <w:lang w:eastAsia="ar-SA"/>
        </w:rPr>
        <w:t>6.2. numatyti, kaip ugdymas bus personalizuojamas, ir nustatyti, ar vaikų ugdymo organizavimas yra veiksmingas, priimti pagrįstus sprendimus ugdymui tobulinti;</w:t>
      </w:r>
    </w:p>
    <w:p w14:paraId="6C51C546" w14:textId="73110E8F" w:rsidR="001D5E86" w:rsidRDefault="009F6F1B">
      <w:pPr>
        <w:suppressAutoHyphens/>
        <w:ind w:firstLine="851"/>
        <w:jc w:val="both"/>
        <w:rPr>
          <w:szCs w:val="24"/>
          <w:lang w:eastAsia="ar-SA"/>
        </w:rPr>
      </w:pPr>
      <w:r>
        <w:rPr>
          <w:szCs w:val="24"/>
          <w:lang w:eastAsia="ar-SA"/>
        </w:rPr>
        <w:t>6.3. padėti pastebėti konkrečius vaiko ypatumus (aukštas mokymosi potencialas, specifiniai ugdymosi, kalbos ir kalbėjimo sutrikimai ir pan.) ir nustatyti papildomų švietimo pagalbos paslaugų poreikį, kurių negali suteikti tėvai (globėjai);</w:t>
      </w:r>
    </w:p>
    <w:p w14:paraId="1809FEAD" w14:textId="70686B93" w:rsidR="001D5E86" w:rsidRDefault="009F6F1B">
      <w:pPr>
        <w:suppressAutoHyphens/>
        <w:ind w:firstLine="851"/>
        <w:jc w:val="both"/>
        <w:rPr>
          <w:szCs w:val="24"/>
          <w:lang w:eastAsia="ar-SA"/>
        </w:rPr>
      </w:pPr>
      <w:r>
        <w:rPr>
          <w:kern w:val="36"/>
          <w:szCs w:val="24"/>
          <w:lang w:eastAsia="ar-SA"/>
        </w:rPr>
        <w:t>6.4. pagrįstai ir tikslingai planuoti ugdymą</w:t>
      </w:r>
      <w:r>
        <w:rPr>
          <w:szCs w:val="24"/>
          <w:lang w:eastAsia="ar-SA"/>
        </w:rPr>
        <w:t xml:space="preserve"> panaudojant informaciją apie vaiko pasiekimus ir daromą pažangą dirbant su šeima ir kitais ugdymo proceso dalyviais;</w:t>
      </w:r>
    </w:p>
    <w:p w14:paraId="527BEA38" w14:textId="70F3C855" w:rsidR="001D5E86" w:rsidRDefault="009F6F1B">
      <w:pPr>
        <w:suppressAutoHyphens/>
        <w:ind w:firstLine="851"/>
        <w:jc w:val="both"/>
        <w:rPr>
          <w:szCs w:val="24"/>
          <w:lang w:eastAsia="ar-SA"/>
        </w:rPr>
      </w:pPr>
      <w:r>
        <w:rPr>
          <w:szCs w:val="24"/>
          <w:lang w:eastAsia="ar-SA"/>
        </w:rPr>
        <w:lastRenderedPageBreak/>
        <w:t>6.5. stebėti ir tobulinti ugdymo procesą, teikiant objektyvią informaciją apie vaiko ar vaikų grupės ugdymą kitiems specialistams ir įstaigos administracijai.</w:t>
      </w:r>
    </w:p>
    <w:p w14:paraId="76D54919" w14:textId="53594E4D" w:rsidR="001D5E86" w:rsidRDefault="009F6F1B">
      <w:pPr>
        <w:suppressAutoHyphens/>
        <w:ind w:firstLine="851"/>
        <w:jc w:val="both"/>
        <w:rPr>
          <w:szCs w:val="24"/>
          <w:lang w:eastAsia="ar-SA"/>
        </w:rPr>
      </w:pPr>
      <w:r>
        <w:rPr>
          <w:szCs w:val="24"/>
          <w:lang w:eastAsia="ar-SA"/>
        </w:rPr>
        <w:t>7. Vertinimo nuostatos:</w:t>
      </w:r>
    </w:p>
    <w:p w14:paraId="6F622D5B" w14:textId="241DCFB1" w:rsidR="001D5E86" w:rsidRDefault="009F6F1B">
      <w:pPr>
        <w:suppressAutoHyphens/>
        <w:ind w:firstLine="851"/>
        <w:jc w:val="both"/>
        <w:rPr>
          <w:szCs w:val="24"/>
          <w:lang w:eastAsia="ar-SA"/>
        </w:rPr>
      </w:pPr>
      <w:r>
        <w:rPr>
          <w:szCs w:val="24"/>
          <w:lang w:eastAsia="ar-SA"/>
        </w:rPr>
        <w:t>7.1. pereinama nuo visiems vaikams taikomos prie personalizuotos (suasmenintos) vertinimo kultūros. Vertinami konkretaus vaiko pasiekimai ir jo daroma pažanga, lyginant ankstesnius vaiko pasiekimus su dabartiniais;</w:t>
      </w:r>
    </w:p>
    <w:p w14:paraId="2472DDD8" w14:textId="26B58C79" w:rsidR="001D5E86" w:rsidRDefault="009F6F1B">
      <w:pPr>
        <w:suppressAutoHyphens/>
        <w:ind w:firstLine="851"/>
        <w:jc w:val="both"/>
        <w:rPr>
          <w:bCs/>
          <w:szCs w:val="24"/>
          <w:lang w:eastAsia="lt-LT"/>
        </w:rPr>
      </w:pPr>
      <w:r>
        <w:rPr>
          <w:szCs w:val="24"/>
          <w:lang w:eastAsia="ar-SA"/>
        </w:rPr>
        <w:t>7.2. kompetencijos atsiskleidžia per veiklą, o jų vertinimas grindžiamas ilgalaikiu vaiko stebėjimu ir informacijos iš įvairių šaltinių ir įvairiais būdais (vertinimo metodais) kaupimu, apibendrinimu;</w:t>
      </w:r>
    </w:p>
    <w:p w14:paraId="65B55C97" w14:textId="1DDAC943" w:rsidR="001D5E86" w:rsidRDefault="009F6F1B">
      <w:pPr>
        <w:suppressAutoHyphens/>
        <w:ind w:firstLine="851"/>
        <w:jc w:val="both"/>
        <w:rPr>
          <w:bCs/>
          <w:szCs w:val="24"/>
          <w:lang w:eastAsia="lt-LT"/>
        </w:rPr>
      </w:pPr>
      <w:r>
        <w:rPr>
          <w:szCs w:val="24"/>
          <w:lang w:eastAsia="ar-SA"/>
        </w:rPr>
        <w:t>7.3. parenkami tokie vertinimo metodai, kurie sudaro sąlygas vaikams pažįstamuose kontekstuose pademonstruoti savo pasiekimus. Vaiko pasiekimai vertinami naudojantis Programoje įvardytais pasiekimais;</w:t>
      </w:r>
    </w:p>
    <w:p w14:paraId="79AE04BD" w14:textId="6D67D7DE" w:rsidR="001D5E86" w:rsidRDefault="009F6F1B">
      <w:pPr>
        <w:suppressAutoHyphens/>
        <w:ind w:firstLine="851"/>
        <w:jc w:val="both"/>
        <w:rPr>
          <w:szCs w:val="24"/>
          <w:lang w:eastAsia="ar-SA"/>
        </w:rPr>
      </w:pPr>
      <w:r>
        <w:rPr>
          <w:szCs w:val="24"/>
          <w:lang w:eastAsia="ar-SA"/>
        </w:rPr>
        <w:t>7.4. daugiausia dėmesio kreipiama į vaiko kalbos raidą;</w:t>
      </w:r>
    </w:p>
    <w:p w14:paraId="23F8B87A" w14:textId="43D15942" w:rsidR="001D5E86" w:rsidRDefault="009F6F1B">
      <w:pPr>
        <w:suppressAutoHyphens/>
        <w:ind w:firstLine="851"/>
        <w:jc w:val="both"/>
        <w:rPr>
          <w:szCs w:val="24"/>
          <w:lang w:eastAsia="ar-SA"/>
        </w:rPr>
      </w:pPr>
      <w:r>
        <w:rPr>
          <w:szCs w:val="24"/>
          <w:lang w:eastAsia="ar-SA"/>
        </w:rPr>
        <w:t>7.5. vertinimo procese dalyvauja vaikas. Jis mokosi reflektuoti, įsivertinti mokymąsi su mokytoju, bendraamžiais, tėvais (globėjais) aptardamas, kas jam sekasi, o kur ir kokių pastangų reikėtų daugiau.</w:t>
      </w:r>
    </w:p>
    <w:p w14:paraId="17C9F6DE" w14:textId="515A0B52" w:rsidR="001D5E86" w:rsidRDefault="009F6F1B">
      <w:pPr>
        <w:suppressAutoHyphens/>
        <w:ind w:firstLine="851"/>
        <w:jc w:val="both"/>
        <w:rPr>
          <w:szCs w:val="24"/>
          <w:lang w:eastAsia="ar-SA"/>
        </w:rPr>
      </w:pPr>
      <w:r>
        <w:rPr>
          <w:szCs w:val="24"/>
          <w:lang w:eastAsia="ar-SA"/>
        </w:rPr>
        <w:t xml:space="preserve">8. Mokytojas, planuodamas Programos įgyvendinimą, pirmiausiai numato, kokių vaiko </w:t>
      </w:r>
      <w:proofErr w:type="spellStart"/>
      <w:r>
        <w:rPr>
          <w:szCs w:val="24"/>
          <w:lang w:eastAsia="ar-SA"/>
        </w:rPr>
        <w:t>ugdymo(si</w:t>
      </w:r>
      <w:proofErr w:type="spellEnd"/>
      <w:r>
        <w:rPr>
          <w:szCs w:val="24"/>
          <w:lang w:eastAsia="ar-SA"/>
        </w:rPr>
        <w:t xml:space="preserve">) rezultatų siekia; kokie įrodymai pagrįs, kad ugdymo tikslai yra pasiekti; kokiais būdais jie bus renkami ir kaip jie padės įvertinti vaikų pasiekimus. Vėliau numatoma, ko ir kaip bus mokoma ir mokomasi, kokios </w:t>
      </w:r>
      <w:proofErr w:type="spellStart"/>
      <w:r>
        <w:rPr>
          <w:szCs w:val="24"/>
          <w:lang w:eastAsia="ar-SA"/>
        </w:rPr>
        <w:t>ugdymo(si</w:t>
      </w:r>
      <w:proofErr w:type="spellEnd"/>
      <w:r>
        <w:rPr>
          <w:szCs w:val="24"/>
          <w:lang w:eastAsia="ar-SA"/>
        </w:rPr>
        <w:t>) aplinkos reikės tikslams pasiekti.</w:t>
      </w:r>
    </w:p>
    <w:p w14:paraId="3A104E42" w14:textId="06713A89" w:rsidR="001D5E86" w:rsidRPr="002548CD" w:rsidRDefault="009F6F1B">
      <w:pPr>
        <w:suppressAutoHyphens/>
        <w:ind w:firstLine="851"/>
        <w:jc w:val="both"/>
        <w:rPr>
          <w:szCs w:val="24"/>
          <w:lang w:eastAsia="ar-SA"/>
        </w:rPr>
      </w:pPr>
      <w:r w:rsidRPr="002548CD">
        <w:rPr>
          <w:szCs w:val="24"/>
          <w:lang w:eastAsia="ar-SA"/>
        </w:rPr>
        <w:t xml:space="preserve">9. Priešmokyklinio amžiaus vaikų ugdymo pasiekimai aprašomi, išskiriant 3 pasiekimų lygius: iki pagrindinio lygio, pagrindinis lygis, virš pagrindinio lygio. Pasiekimų lygiai sudaro sąlygas atskleisti vaiko individualią </w:t>
      </w:r>
      <w:proofErr w:type="spellStart"/>
      <w:r w:rsidRPr="002548CD">
        <w:rPr>
          <w:szCs w:val="24"/>
          <w:lang w:eastAsia="ar-SA"/>
        </w:rPr>
        <w:t>ugdymo(si</w:t>
      </w:r>
      <w:proofErr w:type="spellEnd"/>
      <w:r w:rsidRPr="002548CD">
        <w:rPr>
          <w:szCs w:val="24"/>
          <w:lang w:eastAsia="ar-SA"/>
        </w:rPr>
        <w:t xml:space="preserve">) pažangą; mokytojui numatyti tolimesnį ugdymo proceso organizavimą ir </w:t>
      </w:r>
      <w:proofErr w:type="spellStart"/>
      <w:r w:rsidRPr="002548CD">
        <w:rPr>
          <w:szCs w:val="24"/>
          <w:lang w:eastAsia="ar-SA"/>
        </w:rPr>
        <w:t>ugdymo(si</w:t>
      </w:r>
      <w:proofErr w:type="spellEnd"/>
      <w:r w:rsidRPr="002548CD">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416CA850" w:rsidR="001D5E86" w:rsidRPr="002548CD" w:rsidRDefault="00F054AC">
      <w:pPr>
        <w:suppressAutoHyphens/>
        <w:ind w:firstLine="851"/>
        <w:jc w:val="both"/>
        <w:rPr>
          <w:szCs w:val="24"/>
          <w:lang w:eastAsia="ar-SA"/>
        </w:rPr>
      </w:pPr>
      <w:r w:rsidRPr="002548CD">
        <w:rPr>
          <w:szCs w:val="24"/>
          <w:lang w:eastAsia="ar-SA"/>
        </w:rPr>
        <w:t>1</w:t>
      </w:r>
      <w:r w:rsidR="009F6F1B" w:rsidRPr="002548CD">
        <w:rPr>
          <w:szCs w:val="24"/>
          <w:lang w:eastAsia="ar-SA"/>
        </w:rPr>
        <w:t>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7D58A16C" w:rsidR="001D5E86" w:rsidRPr="002548CD" w:rsidRDefault="00F054AC">
      <w:pPr>
        <w:suppressAutoHyphens/>
        <w:ind w:firstLine="851"/>
        <w:jc w:val="both"/>
        <w:rPr>
          <w:szCs w:val="24"/>
          <w:lang w:eastAsia="ar-SA"/>
        </w:rPr>
      </w:pPr>
      <w:r w:rsidRPr="002548CD">
        <w:rPr>
          <w:szCs w:val="24"/>
          <w:lang w:eastAsia="ar-SA"/>
        </w:rPr>
        <w:t>1</w:t>
      </w:r>
      <w:r w:rsidR="009F6F1B" w:rsidRPr="002548CD">
        <w:rPr>
          <w:szCs w:val="24"/>
          <w:lang w:eastAsia="ar-SA"/>
        </w:rPr>
        <w:t xml:space="preserve">1. Vaiko pasiekimų </w:t>
      </w:r>
      <w:r w:rsidR="008419E3" w:rsidRPr="002548CD">
        <w:rPr>
          <w:szCs w:val="24"/>
          <w:lang w:eastAsia="ar-SA"/>
        </w:rPr>
        <w:t>įvertinimą mokytojas atlieka 2</w:t>
      </w:r>
      <w:r w:rsidR="009F6F1B" w:rsidRPr="002548CD">
        <w:rPr>
          <w:szCs w:val="24"/>
          <w:lang w:eastAsia="ar-SA"/>
        </w:rPr>
        <w:t xml:space="preserve"> kartus per mokslo metus ir fiksuoja mokytojui su tėvais (globėjais) sutartais būdais.</w:t>
      </w:r>
    </w:p>
    <w:p w14:paraId="467E3102" w14:textId="09A228D4" w:rsidR="00E72843" w:rsidRPr="002548CD" w:rsidRDefault="00E72843">
      <w:pPr>
        <w:suppressAutoHyphens/>
        <w:ind w:firstLine="851"/>
        <w:jc w:val="both"/>
        <w:rPr>
          <w:szCs w:val="24"/>
          <w:lang w:eastAsia="ar-SA"/>
        </w:rPr>
      </w:pPr>
      <w:r w:rsidRPr="002548CD">
        <w:rPr>
          <w:szCs w:val="24"/>
          <w:lang w:eastAsia="ar-SA"/>
        </w:rPr>
        <w:t xml:space="preserve">12. Vaiko pasiekimai vertinami formaliuoju vertinimu vieną kartą </w:t>
      </w:r>
      <w:r w:rsidR="00CA5C5C" w:rsidRPr="002548CD">
        <w:rPr>
          <w:szCs w:val="24"/>
          <w:lang w:eastAsia="ar-SA"/>
        </w:rPr>
        <w:t>per savaitę TAMO dienyne.</w:t>
      </w:r>
    </w:p>
    <w:p w14:paraId="5DDB04EF" w14:textId="32D7001F" w:rsidR="001D5E86" w:rsidRPr="002548CD" w:rsidRDefault="00F054AC">
      <w:pPr>
        <w:suppressAutoHyphens/>
        <w:ind w:firstLine="851"/>
        <w:jc w:val="both"/>
        <w:rPr>
          <w:szCs w:val="24"/>
          <w:lang w:eastAsia="ar-SA"/>
        </w:rPr>
      </w:pPr>
      <w:r w:rsidRPr="002548CD">
        <w:rPr>
          <w:szCs w:val="24"/>
          <w:lang w:eastAsia="ar-SA"/>
        </w:rPr>
        <w:t>1</w:t>
      </w:r>
      <w:r w:rsidR="00CA5C5C" w:rsidRPr="002548CD">
        <w:rPr>
          <w:szCs w:val="24"/>
          <w:lang w:eastAsia="ar-SA"/>
        </w:rPr>
        <w:t>3</w:t>
      </w:r>
      <w:r w:rsidR="009F6F1B" w:rsidRPr="002548CD">
        <w:rPr>
          <w:szCs w:val="24"/>
          <w:lang w:eastAsia="ar-SA"/>
        </w:rPr>
        <w:t>.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2C4BFA31" w:rsidR="001D5E86" w:rsidRPr="002548CD" w:rsidRDefault="00F054AC">
      <w:pPr>
        <w:suppressAutoHyphens/>
        <w:ind w:firstLine="851"/>
        <w:jc w:val="both"/>
        <w:rPr>
          <w:szCs w:val="24"/>
          <w:lang w:eastAsia="ar-SA"/>
        </w:rPr>
      </w:pPr>
      <w:r w:rsidRPr="002548CD">
        <w:rPr>
          <w:szCs w:val="24"/>
          <w:lang w:eastAsia="ar-SA"/>
        </w:rPr>
        <w:t>1</w:t>
      </w:r>
      <w:r w:rsidR="00CA5C5C" w:rsidRPr="002548CD">
        <w:rPr>
          <w:szCs w:val="24"/>
          <w:lang w:eastAsia="ar-SA"/>
        </w:rPr>
        <w:t>4</w:t>
      </w:r>
      <w:r w:rsidR="009F6F1B" w:rsidRPr="002548CD">
        <w:rPr>
          <w:szCs w:val="24"/>
          <w:lang w:eastAsia="ar-SA"/>
        </w:rPr>
        <w:t>. Vaikų pasiekimai ir pažanga su tėvais (globėjais) aptariami individualiai, esant poreikiui, bet ne rečiau kaip 2 kartus per metus. Jei yra poreikis, į pokalbius įtraukiami Vaiko gerovės komisijos atstovai, kiti specialistai, administracijos atstovai.</w:t>
      </w:r>
    </w:p>
    <w:p w14:paraId="36E3AF61" w14:textId="71BB34F5" w:rsidR="00E72843" w:rsidRPr="002548CD" w:rsidRDefault="00E72843">
      <w:pPr>
        <w:suppressAutoHyphens/>
        <w:ind w:firstLine="851"/>
        <w:jc w:val="both"/>
        <w:rPr>
          <w:szCs w:val="24"/>
          <w:lang w:eastAsia="ar-SA"/>
        </w:rPr>
      </w:pPr>
    </w:p>
    <w:p w14:paraId="6082A127" w14:textId="6FFA4B3B" w:rsidR="001D5E86" w:rsidRDefault="00F054AC">
      <w:pPr>
        <w:keepNext/>
        <w:keepLines/>
        <w:suppressAutoHyphens/>
        <w:jc w:val="center"/>
        <w:rPr>
          <w:b/>
          <w:szCs w:val="24"/>
          <w:lang w:eastAsia="ar-SA"/>
        </w:rPr>
      </w:pPr>
      <w:r>
        <w:rPr>
          <w:b/>
          <w:szCs w:val="24"/>
          <w:lang w:eastAsia="ar-SA"/>
        </w:rPr>
        <w:t>IV</w:t>
      </w:r>
      <w:r w:rsidR="009F6F1B">
        <w:rPr>
          <w:b/>
          <w:szCs w:val="24"/>
          <w:lang w:eastAsia="ar-SA"/>
        </w:rPr>
        <w:t xml:space="preserve"> SKYRIUS</w:t>
      </w:r>
    </w:p>
    <w:p w14:paraId="0E6D311C" w14:textId="77777777" w:rsidR="001D5E86" w:rsidRDefault="009F6F1B">
      <w:pPr>
        <w:keepNext/>
        <w:keepLines/>
        <w:suppressAutoHyphens/>
        <w:jc w:val="center"/>
        <w:rPr>
          <w:b/>
          <w:szCs w:val="24"/>
          <w:lang w:eastAsia="ar-SA"/>
        </w:rPr>
      </w:pPr>
      <w:r>
        <w:rPr>
          <w:b/>
          <w:szCs w:val="24"/>
          <w:lang w:eastAsia="ar-SA"/>
        </w:rPr>
        <w:t>PASIEKIMŲ LYGIŲ POŽYMIAI PAGAL PASIEKIMŲ SRITIS</w:t>
      </w:r>
    </w:p>
    <w:p w14:paraId="3DBF32CF" w14:textId="77777777" w:rsidR="001D5E86" w:rsidRDefault="001D5E86">
      <w:pPr>
        <w:shd w:val="clear" w:color="auto" w:fill="FFFFFF"/>
        <w:rPr>
          <w:szCs w:val="24"/>
          <w:lang w:eastAsia="ar-SA"/>
        </w:rPr>
      </w:pPr>
    </w:p>
    <w:p w14:paraId="05BDF2CD" w14:textId="4A0BA586" w:rsidR="001D5E86" w:rsidRDefault="00F054AC">
      <w:pPr>
        <w:suppressAutoHyphens/>
        <w:ind w:firstLine="851"/>
        <w:jc w:val="both"/>
        <w:rPr>
          <w:szCs w:val="24"/>
        </w:rPr>
      </w:pPr>
      <w:r>
        <w:rPr>
          <w:szCs w:val="24"/>
          <w:lang w:eastAsia="ar-SA"/>
        </w:rPr>
        <w:t>1</w:t>
      </w:r>
      <w:r w:rsidR="002548CD">
        <w:rPr>
          <w:szCs w:val="24"/>
          <w:lang w:eastAsia="ar-SA"/>
        </w:rPr>
        <w:t>5</w:t>
      </w:r>
      <w:r w:rsidR="009F6F1B">
        <w:rPr>
          <w:szCs w:val="24"/>
          <w:lang w:eastAsia="ar-SA"/>
        </w:rPr>
        <w:t xml:space="preserve">. Pasiekimų lygių požymių lentelėse </w:t>
      </w:r>
      <w:r w:rsidR="009F6F1B">
        <w:rPr>
          <w:color w:val="000000"/>
          <w:szCs w:val="24"/>
          <w:bdr w:val="none" w:sz="0" w:space="0" w:color="auto" w:frame="1"/>
        </w:rPr>
        <w:t>pateikiami trijų lygių pasiekimų aprašai: iki pagrindinio lygio, pagrindinis lygis, virš pagrindinio lygio.</w:t>
      </w:r>
      <w:r w:rsidR="009F6F1B">
        <w:rPr>
          <w:color w:val="000000"/>
          <w:sz w:val="22"/>
          <w:szCs w:val="22"/>
          <w:bdr w:val="none" w:sz="0" w:space="0" w:color="auto" w:frame="1"/>
        </w:rPr>
        <w:t xml:space="preserve"> Ra</w:t>
      </w:r>
      <w:r w:rsidR="009F6F1B">
        <w:rPr>
          <w:szCs w:val="24"/>
          <w:lang w:eastAsia="ar-SA"/>
        </w:rPr>
        <w:t xml:space="preserve">idės ir skaičių junginyje (pavyzdžiui, A1.3) raide žymima pasiekimų sritis (pavyzdžiui, </w:t>
      </w:r>
      <w:r w:rsidR="009F6F1B">
        <w:rPr>
          <w:szCs w:val="24"/>
          <w:shd w:val="clear" w:color="auto" w:fill="FFFFFF"/>
          <w:lang w:eastAsia="lt-LT"/>
        </w:rPr>
        <w:t>A)</w:t>
      </w:r>
      <w:r w:rsidR="009F6F1B">
        <w:rPr>
          <w:szCs w:val="24"/>
          <w:lang w:eastAsia="ar-SA"/>
        </w:rPr>
        <w:t>, pirmu skaičiumi (pavyzdžiui, 1) nurodomas pasiekimas, o antru skaičiumi (pavyzdžiui, 3) – pasiekimų lygis.</w:t>
      </w:r>
    </w:p>
    <w:p w14:paraId="0E01ADC8" w14:textId="32A848BC" w:rsidR="001D5E86" w:rsidRDefault="00F054AC">
      <w:pPr>
        <w:suppressAutoHyphens/>
        <w:ind w:firstLine="851"/>
        <w:jc w:val="both"/>
        <w:rPr>
          <w:szCs w:val="24"/>
          <w:lang w:eastAsia="ar-SA"/>
        </w:rPr>
      </w:pPr>
      <w:r>
        <w:rPr>
          <w:szCs w:val="24"/>
          <w:lang w:eastAsia="ar-SA"/>
        </w:rPr>
        <w:t>1</w:t>
      </w:r>
      <w:r w:rsidR="002548CD">
        <w:rPr>
          <w:szCs w:val="24"/>
          <w:lang w:eastAsia="ar-SA"/>
        </w:rPr>
        <w:t>6</w:t>
      </w:r>
      <w:r w:rsidR="009F6F1B">
        <w:rPr>
          <w:szCs w:val="24"/>
          <w:lang w:eastAsia="ar-SA"/>
        </w:rPr>
        <w:t>.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D5E86"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D5E86" w:rsidRDefault="009F6F1B">
            <w:pPr>
              <w:suppressAutoHyphens/>
              <w:jc w:val="center"/>
              <w:rPr>
                <w:szCs w:val="24"/>
                <w:lang w:eastAsia="lt-LT"/>
              </w:rPr>
            </w:pPr>
            <w:r>
              <w:rPr>
                <w:bCs/>
                <w:szCs w:val="24"/>
                <w:lang w:eastAsia="lt-LT"/>
              </w:rPr>
              <w:t>Pasiekimų lygiai</w:t>
            </w:r>
          </w:p>
        </w:tc>
      </w:tr>
      <w:tr w:rsidR="001D5E86"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D5E86" w:rsidRDefault="009F6F1B">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D5E86" w:rsidRDefault="009F6F1B">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D5E86" w:rsidRDefault="009F6F1B">
            <w:pPr>
              <w:suppressAutoHyphens/>
              <w:jc w:val="center"/>
              <w:rPr>
                <w:szCs w:val="24"/>
                <w:lang w:eastAsia="lt-LT"/>
              </w:rPr>
            </w:pPr>
            <w:r>
              <w:rPr>
                <w:bCs/>
                <w:szCs w:val="24"/>
                <w:lang w:eastAsia="lt-LT"/>
              </w:rPr>
              <w:t>Virš pagrindinio lygio</w:t>
            </w:r>
          </w:p>
        </w:tc>
      </w:tr>
      <w:tr w:rsidR="001D5E86"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D5E86" w:rsidRDefault="009F6F1B">
            <w:pPr>
              <w:suppressAutoHyphens/>
              <w:jc w:val="center"/>
              <w:rPr>
                <w:szCs w:val="24"/>
                <w:lang w:eastAsia="lt-LT"/>
              </w:rPr>
            </w:pPr>
            <w:r>
              <w:rPr>
                <w:bCs/>
                <w:szCs w:val="24"/>
                <w:lang w:eastAsia="lt-LT"/>
              </w:rPr>
              <w:t>1. Gamtamokslinis tyrinėjimas (A)</w:t>
            </w:r>
          </w:p>
        </w:tc>
      </w:tr>
      <w:tr w:rsidR="001D5E86"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D5E86" w:rsidRDefault="009F6F1B">
            <w:pPr>
              <w:suppressAutoHyphens/>
              <w:rPr>
                <w:szCs w:val="24"/>
                <w:lang w:eastAsia="lt-LT"/>
              </w:rPr>
            </w:pPr>
            <w:r>
              <w:rPr>
                <w:szCs w:val="24"/>
                <w:lang w:eastAsia="lt-LT"/>
              </w:rPr>
              <w:t xml:space="preserve">Žaisdamas, spontaniškai ir tikslingai tyrinėdamas stebi draugų veiklą, klausosi, </w:t>
            </w:r>
            <w:r>
              <w:rPr>
                <w:szCs w:val="24"/>
                <w:lang w:eastAsia="lt-LT"/>
              </w:rPr>
              <w:lastRenderedPageBreak/>
              <w:t>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D5E86" w:rsidRDefault="009F6F1B">
            <w:pPr>
              <w:rPr>
                <w:rFonts w:eastAsia="PMingLiU"/>
                <w:bCs/>
                <w:szCs w:val="24"/>
              </w:rPr>
            </w:pPr>
            <w:r>
              <w:rPr>
                <w:szCs w:val="24"/>
                <w:lang w:eastAsia="lt-LT"/>
              </w:rPr>
              <w:lastRenderedPageBreak/>
              <w:t xml:space="preserve">Žaisdamas, spontaniškai ir tikslingai tyrinėdamas kelia klausimus apie artimiausios </w:t>
            </w:r>
            <w:r>
              <w:rPr>
                <w:szCs w:val="24"/>
                <w:lang w:eastAsia="lt-LT"/>
              </w:rPr>
              <w:lastRenderedPageBreak/>
              <w:t>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D5E86" w:rsidRDefault="009F6F1B">
            <w:pPr>
              <w:suppressAutoHyphens/>
              <w:rPr>
                <w:bCs/>
                <w:szCs w:val="24"/>
                <w:lang w:eastAsia="lt-LT"/>
              </w:rPr>
            </w:pPr>
            <w:r>
              <w:rPr>
                <w:szCs w:val="24"/>
                <w:lang w:eastAsia="lt-LT"/>
              </w:rPr>
              <w:lastRenderedPageBreak/>
              <w:t>Žaisdamas, spontaniškai ir tikslingai tyrinėdamas</w:t>
            </w:r>
            <w:r>
              <w:rPr>
                <w:bCs/>
                <w:szCs w:val="24"/>
                <w:lang w:eastAsia="lt-LT"/>
              </w:rPr>
              <w:t xml:space="preserve"> atpažįsta ir pavadina kai kuriuos gamtos </w:t>
            </w:r>
            <w:r>
              <w:rPr>
                <w:bCs/>
                <w:szCs w:val="24"/>
                <w:lang w:eastAsia="lt-LT"/>
              </w:rPr>
              <w:lastRenderedPageBreak/>
              <w:t>objektus, reiškinius. Aiškinasi, kodėl gamtoje vyksta kai kurie dėsningumai (vakarais sutemsta, rudenį gelsta medžių lapai ir pan.) (A1.3).</w:t>
            </w:r>
          </w:p>
        </w:tc>
      </w:tr>
      <w:tr w:rsidR="001D5E86"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D5E86" w:rsidRDefault="009F6F1B">
            <w:pPr>
              <w:suppressAutoHyphens/>
              <w:rPr>
                <w:szCs w:val="24"/>
                <w:lang w:eastAsia="lt-LT"/>
              </w:rPr>
            </w:pPr>
            <w:r>
              <w:rPr>
                <w:szCs w:val="24"/>
                <w:lang w:eastAsia="ar-SA"/>
              </w:rPr>
              <w:lastRenderedPageBreak/>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D5E86" w:rsidRDefault="009F6F1B">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D5E86" w:rsidRDefault="009F6F1B">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D5E86"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D5E86" w:rsidRDefault="009F6F1B">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D5E86" w:rsidRDefault="009F6F1B">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D5E86" w:rsidRDefault="009F6F1B">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D5E86"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D5E86" w:rsidRDefault="009F6F1B">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D5E86" w:rsidRDefault="009F6F1B">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D5E86" w:rsidRDefault="009F6F1B">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D5E86"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D5E86" w:rsidRDefault="009F6F1B">
            <w:pPr>
              <w:suppressAutoHyphens/>
              <w:jc w:val="center"/>
              <w:rPr>
                <w:szCs w:val="24"/>
                <w:lang w:eastAsia="lt-LT"/>
              </w:rPr>
            </w:pPr>
            <w:r>
              <w:rPr>
                <w:bCs/>
                <w:szCs w:val="24"/>
                <w:lang w:eastAsia="lt-LT"/>
              </w:rPr>
              <w:t>2. Gamtamokslinis komunikavimas (B)</w:t>
            </w:r>
          </w:p>
        </w:tc>
      </w:tr>
      <w:tr w:rsidR="001D5E86"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D5E86" w:rsidRDefault="009F6F1B">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D5E86" w:rsidRDefault="009F6F1B">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D5E86" w:rsidRDefault="009F6F1B">
            <w:pPr>
              <w:suppressAutoHyphens/>
              <w:rPr>
                <w:bCs/>
                <w:szCs w:val="24"/>
                <w:lang w:eastAsia="lt-LT"/>
              </w:rPr>
            </w:pPr>
            <w:r>
              <w:rPr>
                <w:bCs/>
                <w:szCs w:val="24"/>
                <w:lang w:eastAsia="lt-LT"/>
              </w:rPr>
              <w:t>Vartojamas gamtamokslines sąvokas pritaiko naujuose kontekstuose (B1.3).</w:t>
            </w:r>
          </w:p>
        </w:tc>
      </w:tr>
      <w:tr w:rsidR="001D5E86"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D5E86" w:rsidRDefault="009F6F1B">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D5E86" w:rsidRDefault="009F6F1B">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D5E86" w:rsidRDefault="009F6F1B">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D5E86"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D5E86" w:rsidRDefault="009F6F1B">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D5E86" w:rsidRDefault="009F6F1B">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D5E86" w:rsidRDefault="009F6F1B">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D5E86"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D5E86" w:rsidRDefault="009F6F1B">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D5E86" w:rsidRDefault="009F6F1B">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D5E86" w:rsidRDefault="009F6F1B">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D5E86"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D5E86" w:rsidRDefault="009F6F1B">
            <w:pPr>
              <w:suppressAutoHyphens/>
              <w:jc w:val="center"/>
              <w:rPr>
                <w:szCs w:val="24"/>
                <w:lang w:eastAsia="lt-LT"/>
              </w:rPr>
            </w:pPr>
            <w:r>
              <w:rPr>
                <w:szCs w:val="24"/>
                <w:lang w:eastAsia="lt-LT"/>
              </w:rPr>
              <w:t>3. Žmogaus ir aplinkos dermė (C)</w:t>
            </w:r>
          </w:p>
        </w:tc>
      </w:tr>
      <w:tr w:rsidR="001D5E86"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D5E86" w:rsidRDefault="009F6F1B">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D5E86" w:rsidRDefault="009F6F1B">
            <w:pPr>
              <w:suppressAutoHyphens/>
              <w:rPr>
                <w:bCs/>
                <w:szCs w:val="24"/>
                <w:lang w:eastAsia="lt-LT"/>
              </w:rPr>
            </w:pPr>
            <w:r>
              <w:rPr>
                <w:bCs/>
                <w:szCs w:val="24"/>
                <w:lang w:eastAsia="lt-LT"/>
              </w:rPr>
              <w:t xml:space="preserve">Savais žodžiais pasakoja apie gamtos reikšmę žmogui, paaiškina, ko reikia, kad jis gerai jaustųsi, būtų sveikas </w:t>
            </w:r>
            <w:r>
              <w:rPr>
                <w:bCs/>
                <w:szCs w:val="24"/>
                <w:lang w:eastAsia="lt-LT"/>
              </w:rPr>
              <w:lastRenderedPageBreak/>
              <w:t>(C1.2).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D5E86" w:rsidRDefault="009F6F1B">
            <w:pPr>
              <w:suppressAutoHyphens/>
              <w:rPr>
                <w:bCs/>
                <w:szCs w:val="24"/>
                <w:lang w:eastAsia="lt-LT"/>
              </w:rPr>
            </w:pPr>
            <w:r>
              <w:rPr>
                <w:bCs/>
                <w:szCs w:val="24"/>
                <w:lang w:eastAsia="lt-LT"/>
              </w:rPr>
              <w:lastRenderedPageBreak/>
              <w:t xml:space="preserve">Nurodo, kad žmogus yra gyvas organizmas, ir nusako jo poreikius. Paaiškina higienos, fizinio aktyvumo, dienos </w:t>
            </w:r>
            <w:r>
              <w:rPr>
                <w:bCs/>
                <w:szCs w:val="24"/>
                <w:lang w:eastAsia="lt-LT"/>
              </w:rPr>
              <w:lastRenderedPageBreak/>
              <w:t>režimo svarbą sveikatai (C1.3).</w:t>
            </w:r>
          </w:p>
        </w:tc>
      </w:tr>
      <w:tr w:rsidR="001D5E86"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D5E86" w:rsidRDefault="009F6F1B">
            <w:pPr>
              <w:suppressAutoHyphens/>
              <w:rPr>
                <w:bCs/>
                <w:szCs w:val="24"/>
                <w:lang w:eastAsia="lt-LT"/>
              </w:rPr>
            </w:pPr>
            <w:r>
              <w:rPr>
                <w:bCs/>
                <w:szCs w:val="24"/>
                <w:lang w:eastAsia="lt-LT"/>
              </w:rPr>
              <w:lastRenderedPageBreak/>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D5E86" w:rsidRDefault="009F6F1B">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D5E86" w:rsidRDefault="009F6F1B">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D5E86"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D5E86" w:rsidRDefault="009F6F1B">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D5E86" w:rsidRDefault="009F6F1B">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D5E86" w:rsidRDefault="009F6F1B">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D5E86"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D5E86" w:rsidRDefault="009F6F1B">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D5E86" w:rsidRDefault="009F6F1B">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D5E86" w:rsidRDefault="009F6F1B">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D5E86" w:rsidRDefault="001D5E86">
      <w:pPr>
        <w:suppressAutoHyphens/>
        <w:rPr>
          <w:b/>
          <w:szCs w:val="24"/>
          <w:lang w:eastAsia="ar-SA"/>
        </w:rPr>
      </w:pPr>
    </w:p>
    <w:p w14:paraId="31A2F4E3" w14:textId="4C311A5C" w:rsidR="001D5E86" w:rsidRDefault="00F054AC">
      <w:pPr>
        <w:suppressAutoHyphens/>
        <w:ind w:firstLine="851"/>
        <w:jc w:val="both"/>
        <w:rPr>
          <w:szCs w:val="24"/>
          <w:lang w:eastAsia="ar-SA"/>
        </w:rPr>
      </w:pPr>
      <w:r>
        <w:rPr>
          <w:szCs w:val="24"/>
          <w:lang w:eastAsia="ar-SA"/>
        </w:rPr>
        <w:t>1</w:t>
      </w:r>
      <w:r w:rsidR="002548CD">
        <w:rPr>
          <w:szCs w:val="24"/>
          <w:lang w:eastAsia="ar-SA"/>
        </w:rPr>
        <w:t>7</w:t>
      </w:r>
      <w:r w:rsidR="009F6F1B">
        <w:rPr>
          <w:szCs w:val="24"/>
          <w:lang w:eastAsia="ar-SA"/>
        </w:rPr>
        <w:t>. </w:t>
      </w:r>
      <w:r w:rsidR="009F6F1B">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3500"/>
        <w:gridCol w:w="3504"/>
      </w:tblGrid>
      <w:tr w:rsidR="001D5E86"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D5E86" w:rsidRDefault="009F6F1B">
            <w:pPr>
              <w:suppressAutoHyphens/>
              <w:jc w:val="center"/>
              <w:textAlignment w:val="baseline"/>
              <w:rPr>
                <w:szCs w:val="24"/>
                <w:lang w:eastAsia="lt-LT"/>
              </w:rPr>
            </w:pPr>
            <w:r>
              <w:rPr>
                <w:bCs/>
                <w:szCs w:val="24"/>
                <w:lang w:eastAsia="lt-LT"/>
              </w:rPr>
              <w:t>Pasiekimų lygiai</w:t>
            </w:r>
          </w:p>
        </w:tc>
      </w:tr>
      <w:tr w:rsidR="001D5E86"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D5E86" w:rsidRDefault="009F6F1B">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D5E86" w:rsidRDefault="009F6F1B">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D5E86" w:rsidRDefault="009F6F1B">
            <w:pPr>
              <w:suppressAutoHyphens/>
              <w:jc w:val="center"/>
              <w:textAlignment w:val="baseline"/>
              <w:rPr>
                <w:szCs w:val="24"/>
                <w:lang w:eastAsia="lt-LT"/>
              </w:rPr>
            </w:pPr>
            <w:r>
              <w:rPr>
                <w:bCs/>
                <w:szCs w:val="24"/>
                <w:lang w:eastAsia="lt-LT"/>
              </w:rPr>
              <w:t>Virš pagrindinio lygio</w:t>
            </w:r>
          </w:p>
        </w:tc>
      </w:tr>
      <w:tr w:rsidR="001D5E86"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D5E86" w:rsidRDefault="009F6F1B">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D5E86"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D5E86" w:rsidRDefault="009F6F1B">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D5E86" w:rsidRDefault="009F6F1B">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D5E86" w:rsidRDefault="009F6F1B">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D5E86"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D5E86" w:rsidRDefault="009F6F1B">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D5E86" w:rsidRDefault="009F6F1B">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D5E86" w:rsidRDefault="009F6F1B">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D5E86"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D5E86" w:rsidRDefault="009F6F1B">
            <w:pPr>
              <w:suppressAutoHyphens/>
              <w:ind w:left="132" w:right="155"/>
              <w:textAlignment w:val="baseline"/>
              <w:rPr>
                <w:szCs w:val="24"/>
                <w:lang w:eastAsia="lt-LT"/>
              </w:rPr>
            </w:pPr>
            <w:r>
              <w:rPr>
                <w:szCs w:val="24"/>
                <w:lang w:eastAsia="lt-LT"/>
              </w:rPr>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D5E86" w:rsidRDefault="009F6F1B">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D5E86" w:rsidRDefault="009F6F1B">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D5E86"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D5E86" w:rsidRDefault="009F6F1B">
            <w:pPr>
              <w:suppressAutoHyphens/>
              <w:ind w:left="132" w:right="155"/>
              <w:textAlignment w:val="baseline"/>
              <w:rPr>
                <w:szCs w:val="24"/>
                <w:lang w:eastAsia="lt-LT"/>
              </w:rPr>
            </w:pPr>
            <w:r>
              <w:rPr>
                <w:szCs w:val="24"/>
                <w:lang w:eastAsia="lt-LT"/>
              </w:rPr>
              <w:lastRenderedPageBreak/>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D5E86" w:rsidRDefault="009F6F1B">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D5E86" w:rsidRDefault="009F6F1B">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D5E86"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D5E86" w:rsidRDefault="009F6F1B">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D5E86" w:rsidRDefault="009F6F1B">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D5E86" w:rsidRDefault="009F6F1B">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D5E86"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D5E86" w:rsidRDefault="009F6F1B">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D5E86" w:rsidRDefault="009F6F1B">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D5E86" w:rsidRDefault="009F6F1B">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D5E86"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D5E86" w:rsidRDefault="009F6F1B">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D5E86"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D5E86" w:rsidRDefault="009F6F1B">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D5E86" w:rsidRDefault="009F6F1B">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D5E86" w:rsidRDefault="009F6F1B">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D5E86"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D5E86" w:rsidRDefault="009F6F1B">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D5E86" w:rsidRDefault="009F6F1B">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D5E86" w:rsidRDefault="009F6F1B">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D5E86"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D5E86" w:rsidRDefault="009F6F1B">
            <w:pPr>
              <w:suppressAutoHyphens/>
              <w:ind w:left="132" w:right="155"/>
              <w:textAlignment w:val="baseline"/>
              <w:rPr>
                <w:szCs w:val="24"/>
                <w:lang w:eastAsia="lt-LT"/>
              </w:rPr>
            </w:pPr>
            <w:r>
              <w:rPr>
                <w:szCs w:val="24"/>
                <w:lang w:eastAsia="lt-LT"/>
              </w:rPr>
              <w:t xml:space="preserve">Žaisdamas parašo keletą spausdintinių abėcėlės raidžių (kartais raides rašo </w:t>
            </w:r>
            <w:r>
              <w:rPr>
                <w:szCs w:val="24"/>
                <w:lang w:eastAsia="lt-LT"/>
              </w:rPr>
              <w:lastRenderedPageBreak/>
              <w:t>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D5E86" w:rsidRDefault="009F6F1B">
            <w:pPr>
              <w:suppressAutoHyphens/>
              <w:ind w:left="132" w:right="155"/>
              <w:textAlignment w:val="baseline"/>
              <w:rPr>
                <w:szCs w:val="24"/>
                <w:lang w:eastAsia="lt-LT"/>
              </w:rPr>
            </w:pPr>
            <w:r>
              <w:rPr>
                <w:szCs w:val="24"/>
                <w:lang w:eastAsia="lt-LT"/>
              </w:rPr>
              <w:lastRenderedPageBreak/>
              <w:t xml:space="preserve">Žaisdamas parašo daugumą spausdintinių abėcėlės raidžių (kartais raides rašo </w:t>
            </w:r>
            <w:r>
              <w:rPr>
                <w:szCs w:val="24"/>
                <w:lang w:eastAsia="lt-LT"/>
              </w:rPr>
              <w:lastRenderedPageBreak/>
              <w:t xml:space="preserve">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D5E86" w:rsidRDefault="009F6F1B">
            <w:pPr>
              <w:suppressAutoHyphens/>
              <w:ind w:left="132" w:right="155"/>
              <w:textAlignment w:val="baseline"/>
              <w:rPr>
                <w:szCs w:val="24"/>
                <w:lang w:eastAsia="lt-LT"/>
              </w:rPr>
            </w:pPr>
            <w:r>
              <w:rPr>
                <w:szCs w:val="24"/>
                <w:lang w:eastAsia="lt-LT"/>
              </w:rPr>
              <w:lastRenderedPageBreak/>
              <w:t xml:space="preserve">Žaisdamas parašo daugumą ar visas spausdintines abėcėlės raides. Spausdintinėmis raidėmis </w:t>
            </w:r>
            <w:r>
              <w:rPr>
                <w:szCs w:val="24"/>
                <w:lang w:eastAsia="lt-LT"/>
              </w:rPr>
              <w:lastRenderedPageBreak/>
              <w:t>parašo savo vardą, kitus nesudėtingus žodžius, nukopijuoja aplinkoje matomus žodžius ranka ir kompiuterio klaviatūra. Tinkamai laiko rašiklį (B3.3).</w:t>
            </w:r>
          </w:p>
        </w:tc>
      </w:tr>
      <w:tr w:rsidR="001D5E86"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D5E86" w:rsidRDefault="009F6F1B">
            <w:pPr>
              <w:suppressAutoHyphens/>
              <w:ind w:left="132" w:right="155"/>
              <w:textAlignment w:val="baseline"/>
              <w:rPr>
                <w:szCs w:val="24"/>
                <w:lang w:eastAsia="lt-LT"/>
              </w:rPr>
            </w:pPr>
            <w:r>
              <w:rPr>
                <w:szCs w:val="24"/>
                <w:lang w:eastAsia="lt-LT"/>
              </w:rPr>
              <w:lastRenderedPageBreak/>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D5E86" w:rsidRDefault="009F6F1B">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D5E86" w:rsidRDefault="009F6F1B">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D5E86"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D5E86" w:rsidRDefault="009F6F1B">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D5E86" w:rsidRDefault="009F6F1B">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D5E86" w:rsidRDefault="009F6F1B">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D5E86"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D5E86" w:rsidRDefault="009F6F1B">
            <w:pPr>
              <w:suppressAutoHyphens/>
              <w:ind w:left="132" w:right="155"/>
              <w:textAlignment w:val="baseline"/>
              <w:rPr>
                <w:szCs w:val="24"/>
                <w:lang w:eastAsia="lt-LT"/>
              </w:rPr>
            </w:pPr>
            <w:r>
              <w:rPr>
                <w:szCs w:val="24"/>
                <w:lang w:eastAsia="lt-LT"/>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D5E86" w:rsidRDefault="009F6F1B">
            <w:pPr>
              <w:suppressAutoHyphens/>
              <w:ind w:left="132" w:right="155"/>
              <w:textAlignment w:val="baseline"/>
              <w:rPr>
                <w:szCs w:val="24"/>
                <w:lang w:eastAsia="lt-LT"/>
              </w:rPr>
            </w:pPr>
            <w:r>
              <w:rPr>
                <w:szCs w:val="24"/>
                <w:lang w:eastAsia="lt-LT"/>
              </w:rPr>
              <w:t>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D5E86" w:rsidRDefault="009F6F1B">
            <w:pPr>
              <w:suppressAutoHyphens/>
              <w:ind w:left="132" w:right="155"/>
              <w:textAlignment w:val="baseline"/>
              <w:rPr>
                <w:szCs w:val="24"/>
                <w:lang w:eastAsia="lt-LT"/>
              </w:rPr>
            </w:pPr>
            <w:r>
              <w:rPr>
                <w:szCs w:val="24"/>
                <w:lang w:eastAsia="lt-LT"/>
              </w:rPr>
              <w:t>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išsamiai pristato kitiems (B6.3).</w:t>
            </w:r>
          </w:p>
        </w:tc>
      </w:tr>
      <w:tr w:rsidR="001D5E86"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D5E86" w:rsidRDefault="009F6F1B">
            <w:pPr>
              <w:suppressAutoHyphens/>
              <w:ind w:left="132" w:right="155"/>
              <w:textAlignment w:val="baseline"/>
              <w:rPr>
                <w:szCs w:val="24"/>
                <w:lang w:eastAsia="lt-LT"/>
              </w:rPr>
            </w:pPr>
            <w:r>
              <w:rPr>
                <w:szCs w:val="24"/>
                <w:lang w:eastAsia="lt-LT"/>
              </w:rPr>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D5E86" w:rsidRDefault="009F6F1B">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D5E86" w:rsidRDefault="009F6F1B">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D5E86" w:rsidRDefault="001D5E86">
      <w:pPr>
        <w:suppressAutoHyphens/>
        <w:rPr>
          <w:b/>
          <w:szCs w:val="24"/>
          <w:lang w:eastAsia="ar-SA"/>
        </w:rPr>
      </w:pPr>
    </w:p>
    <w:p w14:paraId="0E57433D" w14:textId="60B57D03" w:rsidR="001D5E86" w:rsidRDefault="00F054AC">
      <w:pPr>
        <w:suppressAutoHyphens/>
        <w:ind w:firstLine="851"/>
        <w:jc w:val="both"/>
        <w:rPr>
          <w:b/>
          <w:szCs w:val="24"/>
          <w:lang w:eastAsia="ar-SA"/>
        </w:rPr>
      </w:pPr>
      <w:r>
        <w:rPr>
          <w:szCs w:val="24"/>
          <w:lang w:eastAsia="ar-SA"/>
        </w:rPr>
        <w:t>1</w:t>
      </w:r>
      <w:r w:rsidR="002548CD">
        <w:rPr>
          <w:szCs w:val="24"/>
          <w:lang w:eastAsia="ar-SA"/>
        </w:rPr>
        <w:t>8</w:t>
      </w:r>
      <w:r w:rsidR="009F6F1B">
        <w:rPr>
          <w:szCs w:val="24"/>
          <w:lang w:eastAsia="ar-SA"/>
        </w:rPr>
        <w:t>.</w:t>
      </w:r>
      <w:r w:rsidR="009F6F1B">
        <w:rPr>
          <w:b/>
          <w:szCs w:val="24"/>
          <w:lang w:eastAsia="ar-SA"/>
        </w:rPr>
        <w:t> </w:t>
      </w:r>
      <w:r w:rsidR="009F6F1B">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66"/>
        <w:gridCol w:w="3567"/>
        <w:gridCol w:w="3571"/>
      </w:tblGrid>
      <w:tr w:rsidR="001D5E86" w14:paraId="4BD89EBC" w14:textId="77777777">
        <w:trPr>
          <w:trHeight w:val="154"/>
          <w:jc w:val="center"/>
        </w:trPr>
        <w:tc>
          <w:tcPr>
            <w:tcW w:w="5000" w:type="pct"/>
            <w:gridSpan w:val="3"/>
            <w:shd w:val="clear" w:color="auto" w:fill="auto"/>
          </w:tcPr>
          <w:p w14:paraId="7A9BF37B" w14:textId="4AA438F2" w:rsidR="001D5E86" w:rsidRDefault="009F6F1B">
            <w:pPr>
              <w:suppressAutoHyphens/>
              <w:jc w:val="center"/>
              <w:rPr>
                <w:szCs w:val="24"/>
                <w:lang w:eastAsia="ar-SA"/>
              </w:rPr>
            </w:pPr>
            <w:r>
              <w:rPr>
                <w:szCs w:val="24"/>
                <w:lang w:eastAsia="ar-SA"/>
              </w:rPr>
              <w:t xml:space="preserve">Pasiekimų lygiai </w:t>
            </w:r>
          </w:p>
        </w:tc>
      </w:tr>
      <w:tr w:rsidR="001D5E86" w14:paraId="39C3CD69" w14:textId="77777777">
        <w:trPr>
          <w:trHeight w:val="178"/>
          <w:jc w:val="center"/>
        </w:trPr>
        <w:tc>
          <w:tcPr>
            <w:tcW w:w="1666" w:type="pct"/>
            <w:shd w:val="clear" w:color="auto" w:fill="auto"/>
          </w:tcPr>
          <w:p w14:paraId="504E5F3F" w14:textId="77777777" w:rsidR="001D5E86" w:rsidRDefault="009F6F1B">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D5E86" w:rsidRDefault="009F6F1B">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D5E86" w:rsidRDefault="009F6F1B">
            <w:pPr>
              <w:pBdr>
                <w:top w:val="nil"/>
                <w:left w:val="nil"/>
                <w:bottom w:val="nil"/>
                <w:right w:val="nil"/>
                <w:between w:val="nil"/>
              </w:pBdr>
              <w:suppressAutoHyphens/>
              <w:jc w:val="center"/>
              <w:rPr>
                <w:szCs w:val="24"/>
                <w:lang w:eastAsia="ar-SA"/>
              </w:rPr>
            </w:pPr>
            <w:r>
              <w:rPr>
                <w:szCs w:val="24"/>
                <w:lang w:eastAsia="ar-SA"/>
              </w:rPr>
              <w:t>Virš pagrindinio lygio</w:t>
            </w:r>
          </w:p>
        </w:tc>
      </w:tr>
      <w:tr w:rsidR="001D5E86" w14:paraId="0B74D181" w14:textId="77777777">
        <w:trPr>
          <w:jc w:val="center"/>
        </w:trPr>
        <w:tc>
          <w:tcPr>
            <w:tcW w:w="5000" w:type="pct"/>
            <w:gridSpan w:val="3"/>
            <w:shd w:val="clear" w:color="auto" w:fill="auto"/>
          </w:tcPr>
          <w:p w14:paraId="27ABF8CE" w14:textId="3FEA8214" w:rsidR="001D5E86" w:rsidRDefault="009F6F1B">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D5E86" w14:paraId="20BB1123" w14:textId="77777777">
        <w:trPr>
          <w:trHeight w:val="642"/>
          <w:jc w:val="center"/>
        </w:trPr>
        <w:tc>
          <w:tcPr>
            <w:tcW w:w="1666" w:type="pct"/>
            <w:shd w:val="clear" w:color="auto" w:fill="FFFFFF"/>
          </w:tcPr>
          <w:p w14:paraId="61B5AA80" w14:textId="7467028F" w:rsidR="001D5E86" w:rsidRDefault="009F6F1B">
            <w:pPr>
              <w:pBdr>
                <w:top w:val="nil"/>
                <w:left w:val="nil"/>
                <w:bottom w:val="nil"/>
                <w:right w:val="nil"/>
                <w:between w:val="nil"/>
              </w:pBdr>
              <w:suppressAutoHyphens/>
              <w:ind w:right="55"/>
              <w:rPr>
                <w:iCs/>
                <w:szCs w:val="24"/>
                <w:lang w:eastAsia="ar-SA"/>
              </w:rPr>
            </w:pPr>
            <w:r>
              <w:rPr>
                <w:szCs w:val="24"/>
                <w:lang w:eastAsia="ar-SA"/>
              </w:rPr>
              <w:lastRenderedPageBreak/>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D5E86" w:rsidRDefault="009F6F1B">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D5E86" w:rsidRDefault="009F6F1B">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D5E86" w14:paraId="1750DD07" w14:textId="77777777">
        <w:trPr>
          <w:trHeight w:val="642"/>
          <w:jc w:val="center"/>
        </w:trPr>
        <w:tc>
          <w:tcPr>
            <w:tcW w:w="1666" w:type="pct"/>
            <w:shd w:val="clear" w:color="auto" w:fill="FFFFFF"/>
          </w:tcPr>
          <w:p w14:paraId="2AAFBA61" w14:textId="490690F9" w:rsidR="001D5E86" w:rsidRDefault="009F6F1B">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D5E86" w:rsidRDefault="009F6F1B">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D5E86" w:rsidRDefault="009F6F1B">
            <w:pPr>
              <w:suppressAutoHyphens/>
              <w:ind w:right="55"/>
              <w:rPr>
                <w:szCs w:val="24"/>
                <w:lang w:eastAsia="ar-SA"/>
              </w:rPr>
            </w:pPr>
            <w:r>
              <w:rPr>
                <w:szCs w:val="24"/>
                <w:lang w:eastAsia="ar-SA"/>
              </w:rPr>
              <w:t>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(pvz., raudoni kubeliai nuo mažiausio iki didžiausio), paaiškina, kokia tvarka sudėjo objektus (A2.3).</w:t>
            </w:r>
          </w:p>
        </w:tc>
      </w:tr>
      <w:tr w:rsidR="001D5E86" w14:paraId="6B6C5CDE" w14:textId="77777777">
        <w:trPr>
          <w:jc w:val="center"/>
        </w:trPr>
        <w:tc>
          <w:tcPr>
            <w:tcW w:w="1666" w:type="pct"/>
            <w:shd w:val="clear" w:color="auto" w:fill="FFFFFF"/>
          </w:tcPr>
          <w:p w14:paraId="143C1C0E" w14:textId="1505F9EA" w:rsidR="001D5E86" w:rsidRDefault="009F6F1B">
            <w:pPr>
              <w:suppressAutoHyphens/>
              <w:ind w:right="55"/>
              <w:rPr>
                <w:szCs w:val="24"/>
                <w:lang w:eastAsia="ar-SA"/>
              </w:rPr>
            </w:pPr>
            <w:r>
              <w:rPr>
                <w:szCs w:val="24"/>
                <w:lang w:eastAsia="ar-SA"/>
              </w:rPr>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D5E86" w:rsidRDefault="009F6F1B">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D5E86" w:rsidRDefault="009F6F1B">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D5E86" w14:paraId="52B3085C" w14:textId="77777777">
        <w:trPr>
          <w:jc w:val="center"/>
        </w:trPr>
        <w:tc>
          <w:tcPr>
            <w:tcW w:w="5000" w:type="pct"/>
            <w:gridSpan w:val="3"/>
            <w:shd w:val="clear" w:color="auto" w:fill="auto"/>
          </w:tcPr>
          <w:p w14:paraId="3733A0F8" w14:textId="27E946EB" w:rsidR="001D5E86" w:rsidRDefault="009F6F1B">
            <w:pPr>
              <w:suppressAutoHyphens/>
              <w:jc w:val="center"/>
              <w:rPr>
                <w:bCs/>
                <w:szCs w:val="24"/>
                <w:lang w:eastAsia="ar-SA"/>
              </w:rPr>
            </w:pPr>
            <w:r>
              <w:rPr>
                <w:bCs/>
                <w:szCs w:val="24"/>
                <w:lang w:eastAsia="ar-SA"/>
              </w:rPr>
              <w:t>2. Matematinė komunikacija (B)</w:t>
            </w:r>
          </w:p>
        </w:tc>
      </w:tr>
      <w:tr w:rsidR="001D5E86" w14:paraId="0E343608" w14:textId="77777777">
        <w:trPr>
          <w:jc w:val="center"/>
        </w:trPr>
        <w:tc>
          <w:tcPr>
            <w:tcW w:w="1666" w:type="pct"/>
            <w:shd w:val="clear" w:color="auto" w:fill="auto"/>
          </w:tcPr>
          <w:p w14:paraId="39548917" w14:textId="251C9E57" w:rsidR="001D5E86" w:rsidRDefault="009F6F1B">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D5E86" w:rsidRDefault="009F6F1B">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D5E86" w:rsidRDefault="009F6F1B">
            <w:pPr>
              <w:shd w:val="clear" w:color="auto" w:fill="FFFFFF"/>
              <w:suppressAutoHyphens/>
              <w:ind w:right="55"/>
              <w:rPr>
                <w:szCs w:val="24"/>
                <w:lang w:eastAsia="ar-SA"/>
              </w:rPr>
            </w:pPr>
            <w:r>
              <w:rPr>
                <w:bCs/>
                <w:szCs w:val="24"/>
                <w:lang w:eastAsia="ar-SA"/>
              </w:rPr>
              <w:t>Žaisdamas, tyrinėdamas k</w:t>
            </w:r>
            <w:r>
              <w:rPr>
                <w:szCs w:val="24"/>
                <w:lang w:eastAsia="ar-SA"/>
              </w:rPr>
              <w:t xml:space="preserve">asdieninėse situacijose įvardina skaičius iki 20 ir daugiau. Atsako į klausimus, ko yra daugiau, mažiau, tiek pat, po lygiai, kiek daugiau, nurodydamas konkrečius objektus. Savarankiškai kelia </w:t>
            </w:r>
            <w:r>
              <w:rPr>
                <w:szCs w:val="24"/>
                <w:lang w:eastAsia="ar-SA"/>
              </w:rPr>
              <w:lastRenderedPageBreak/>
              <w:t>tikslingus klausimus: kiek? kaip? kodėl? (B1.3).</w:t>
            </w:r>
          </w:p>
        </w:tc>
      </w:tr>
      <w:tr w:rsidR="001D5E86" w14:paraId="1981CB21" w14:textId="77777777">
        <w:trPr>
          <w:jc w:val="center"/>
        </w:trPr>
        <w:tc>
          <w:tcPr>
            <w:tcW w:w="1666" w:type="pct"/>
            <w:shd w:val="clear" w:color="auto" w:fill="auto"/>
          </w:tcPr>
          <w:p w14:paraId="03DF006A" w14:textId="2827F7E1" w:rsidR="001D5E86" w:rsidRDefault="009F6F1B">
            <w:pPr>
              <w:suppressAutoHyphens/>
              <w:ind w:right="55"/>
              <w:rPr>
                <w:szCs w:val="24"/>
                <w:lang w:eastAsia="ar-SA"/>
              </w:rPr>
            </w:pPr>
            <w:r>
              <w:rPr>
                <w:szCs w:val="24"/>
                <w:lang w:eastAsia="ar-SA"/>
              </w:rPr>
              <w:lastRenderedPageBreak/>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D5E86" w:rsidRDefault="009F6F1B">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D5E86" w:rsidRDefault="009F6F1B">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r>
      <w:tr w:rsidR="001D5E86" w14:paraId="40767AF8" w14:textId="77777777">
        <w:trPr>
          <w:jc w:val="center"/>
        </w:trPr>
        <w:tc>
          <w:tcPr>
            <w:tcW w:w="1666" w:type="pct"/>
            <w:shd w:val="clear" w:color="auto" w:fill="FFFFFF"/>
          </w:tcPr>
          <w:p w14:paraId="46F022E3" w14:textId="081A98C4" w:rsidR="001D5E86" w:rsidRDefault="009F6F1B">
            <w:pPr>
              <w:pBdr>
                <w:top w:val="nil"/>
                <w:left w:val="nil"/>
                <w:bottom w:val="nil"/>
                <w:right w:val="nil"/>
                <w:between w:val="nil"/>
              </w:pBdr>
              <w:suppressAutoHyphens/>
              <w:ind w:right="55"/>
              <w:rPr>
                <w:szCs w:val="24"/>
                <w:shd w:val="clear" w:color="auto" w:fill="FFC000"/>
                <w:lang w:eastAsia="ar-SA"/>
              </w:rPr>
            </w:pPr>
            <w:r>
              <w:rPr>
                <w:bCs/>
                <w:szCs w:val="24"/>
                <w:lang w:eastAsia="ar-SA"/>
              </w:rPr>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D5E86" w:rsidRDefault="009F6F1B">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D5E86" w:rsidRDefault="009F6F1B">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D5E86" w14:paraId="5E1B72FA" w14:textId="77777777">
        <w:trPr>
          <w:trHeight w:val="2010"/>
          <w:jc w:val="center"/>
        </w:trPr>
        <w:tc>
          <w:tcPr>
            <w:tcW w:w="1666" w:type="pct"/>
            <w:shd w:val="clear" w:color="auto" w:fill="FFFFFF"/>
          </w:tcPr>
          <w:p w14:paraId="03922740" w14:textId="713F786F" w:rsidR="001D5E86" w:rsidRDefault="009F6F1B">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D5E86" w:rsidRDefault="009F6F1B">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D5E86" w:rsidRDefault="009F6F1B">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D5E86" w14:paraId="2D6D643E" w14:textId="77777777">
        <w:trPr>
          <w:jc w:val="center"/>
        </w:trPr>
        <w:tc>
          <w:tcPr>
            <w:tcW w:w="5000" w:type="pct"/>
            <w:gridSpan w:val="3"/>
            <w:shd w:val="clear" w:color="auto" w:fill="auto"/>
          </w:tcPr>
          <w:p w14:paraId="5E16D81B" w14:textId="014AC4FE" w:rsidR="001D5E86" w:rsidRDefault="009F6F1B">
            <w:pPr>
              <w:suppressAutoHyphens/>
              <w:jc w:val="center"/>
              <w:rPr>
                <w:bCs/>
                <w:szCs w:val="24"/>
                <w:lang w:eastAsia="ar-SA"/>
              </w:rPr>
            </w:pPr>
            <w:r>
              <w:rPr>
                <w:bCs/>
                <w:szCs w:val="24"/>
                <w:lang w:eastAsia="ar-SA"/>
              </w:rPr>
              <w:t>3. Kūrybiškas matematinių problemų sprendimas (C)</w:t>
            </w:r>
          </w:p>
        </w:tc>
      </w:tr>
      <w:tr w:rsidR="001D5E86" w14:paraId="0A328756" w14:textId="77777777">
        <w:trPr>
          <w:jc w:val="center"/>
        </w:trPr>
        <w:tc>
          <w:tcPr>
            <w:tcW w:w="1666" w:type="pct"/>
            <w:shd w:val="clear" w:color="auto" w:fill="auto"/>
          </w:tcPr>
          <w:p w14:paraId="43E50897" w14:textId="3F6656AA" w:rsidR="001D5E86" w:rsidRDefault="009F6F1B">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matematinius objektus, atpažįsta kai kurias plokštumos figūras (apskritimą, kvadratą, trikampį ar </w:t>
            </w:r>
            <w:r>
              <w:rPr>
                <w:szCs w:val="24"/>
                <w:lang w:eastAsia="ar-SA"/>
              </w:rPr>
              <w:lastRenderedPageBreak/>
              <w:t>stačiakampį), grupuoja jas pagal vieną požymį. Bando konstruoti iš įvairių medžiagų (C1.1).</w:t>
            </w:r>
          </w:p>
        </w:tc>
        <w:tc>
          <w:tcPr>
            <w:tcW w:w="1666" w:type="pct"/>
            <w:shd w:val="clear" w:color="auto" w:fill="auto"/>
          </w:tcPr>
          <w:p w14:paraId="165595B2" w14:textId="38626D95" w:rsidR="001D5E86" w:rsidRDefault="009F6F1B">
            <w:pPr>
              <w:suppressAutoHyphens/>
              <w:ind w:right="55"/>
              <w:rPr>
                <w:szCs w:val="24"/>
                <w:lang w:eastAsia="ar-SA"/>
              </w:rPr>
            </w:pPr>
            <w:r>
              <w:rPr>
                <w:szCs w:val="24"/>
                <w:lang w:eastAsia="ar-SA"/>
              </w:rPr>
              <w:lastRenderedPageBreak/>
              <w:t xml:space="preserve">Stebėdamas, pažindamas, spontaniškai ar tikslingai tyrinėdamas realioje ar virtualioje aplinkoje pateiktus, atrastus ar pastebėtus matematinius objektus, atpažįsta plokštumos (apskritimą, </w:t>
            </w:r>
            <w:r>
              <w:rPr>
                <w:szCs w:val="24"/>
                <w:lang w:eastAsia="ar-SA"/>
              </w:rPr>
              <w:lastRenderedPageBreak/>
              <w:t>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D5E86" w:rsidRDefault="009F6F1B">
            <w:pPr>
              <w:pBdr>
                <w:top w:val="nil"/>
                <w:left w:val="nil"/>
                <w:bottom w:val="nil"/>
                <w:right w:val="nil"/>
                <w:between w:val="nil"/>
              </w:pBdr>
              <w:suppressAutoHyphens/>
              <w:ind w:right="55"/>
              <w:rPr>
                <w:szCs w:val="24"/>
                <w:lang w:eastAsia="ar-SA"/>
              </w:rPr>
            </w:pPr>
            <w:r>
              <w:rPr>
                <w:szCs w:val="24"/>
                <w:lang w:eastAsia="ar-SA"/>
              </w:rPr>
              <w:lastRenderedPageBreak/>
              <w:t xml:space="preserve">Stebėdamas, pažindamas, spontaniškai ar tikslingai tyrinėdamas realioje ar virtualioje aplinkoje pateiktus, atrastus ar pastebėtus matematinius objektus, atpažįsta plokštumos (apskritimą, </w:t>
            </w:r>
            <w:r>
              <w:rPr>
                <w:szCs w:val="24"/>
                <w:lang w:eastAsia="ar-SA"/>
              </w:rPr>
              <w:lastRenderedPageBreak/>
              <w:t>kvadratą, stačiakampį, trikampį), erdvės (kubą, rutulį) figūras, jas apibūdina, rūšiuoja (pagal kelis požymius), modeliuoja. Konstruoja išbandydamas įvairias medžiagas, jų jungimo galimybes, tobulina savo darbą.</w:t>
            </w:r>
          </w:p>
          <w:p w14:paraId="35F81B0D" w14:textId="4295FA0C" w:rsidR="001D5E86" w:rsidRDefault="009F6F1B">
            <w:pPr>
              <w:suppressAutoHyphens/>
              <w:ind w:right="55"/>
              <w:rPr>
                <w:szCs w:val="24"/>
                <w:lang w:eastAsia="ar-SA"/>
              </w:rPr>
            </w:pPr>
            <w:r>
              <w:rPr>
                <w:szCs w:val="24"/>
                <w:lang w:eastAsia="ar-SA"/>
              </w:rPr>
              <w:t>Domisi, klausinėja, ieško atsakymo į klausimus „kodėl?“, „kaip?“ (C1.3).</w:t>
            </w:r>
          </w:p>
        </w:tc>
      </w:tr>
      <w:tr w:rsidR="001D5E86" w14:paraId="7B8FFEFA" w14:textId="77777777">
        <w:trPr>
          <w:trHeight w:val="841"/>
          <w:jc w:val="center"/>
        </w:trPr>
        <w:tc>
          <w:tcPr>
            <w:tcW w:w="1666" w:type="pct"/>
            <w:shd w:val="clear" w:color="auto" w:fill="auto"/>
          </w:tcPr>
          <w:p w14:paraId="0FE62EAB" w14:textId="025D0E83" w:rsidR="001D5E86" w:rsidRDefault="009F6F1B">
            <w:pPr>
              <w:pBdr>
                <w:top w:val="nil"/>
                <w:left w:val="nil"/>
                <w:bottom w:val="nil"/>
                <w:right w:val="nil"/>
                <w:between w:val="nil"/>
              </w:pBdr>
              <w:suppressAutoHyphens/>
              <w:ind w:right="55"/>
              <w:rPr>
                <w:szCs w:val="24"/>
                <w:lang w:eastAsia="ar-SA"/>
              </w:rPr>
            </w:pPr>
            <w:r>
              <w:rPr>
                <w:szCs w:val="24"/>
                <w:lang w:eastAsia="ar-SA"/>
              </w:rPr>
              <w:lastRenderedPageBreak/>
              <w:t>Žodžiu, gestais ir kitokia kūno kalba ar kitu pasirinktu būdu bando spontaniškai dalintis įspūdžiais, kaip atliko užduotį. Veikia atsiribodamas nuo asmeninės atsakomybės bendrame grupės darbe (C2.1).</w:t>
            </w:r>
          </w:p>
        </w:tc>
        <w:tc>
          <w:tcPr>
            <w:tcW w:w="1666" w:type="pct"/>
            <w:shd w:val="clear" w:color="auto" w:fill="auto"/>
          </w:tcPr>
          <w:p w14:paraId="0C9919A3" w14:textId="6A360666" w:rsidR="001D5E86" w:rsidRDefault="009F6F1B">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D5E86" w:rsidRDefault="009F6F1B">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D5E86" w:rsidRDefault="001D5E86">
      <w:pPr>
        <w:suppressAutoHyphens/>
        <w:textAlignment w:val="baseline"/>
        <w:rPr>
          <w:szCs w:val="24"/>
          <w:lang w:eastAsia="lt-LT"/>
        </w:rPr>
      </w:pPr>
    </w:p>
    <w:p w14:paraId="17CAE7A7" w14:textId="1703FDE9" w:rsidR="001D5E86" w:rsidRDefault="00F054AC">
      <w:pPr>
        <w:suppressAutoHyphens/>
        <w:ind w:firstLine="851"/>
        <w:jc w:val="both"/>
        <w:rPr>
          <w:szCs w:val="24"/>
          <w:lang w:eastAsia="lt-LT"/>
        </w:rPr>
      </w:pPr>
      <w:r>
        <w:rPr>
          <w:szCs w:val="24"/>
          <w:lang w:eastAsia="ar-SA"/>
        </w:rPr>
        <w:t>1</w:t>
      </w:r>
      <w:r w:rsidR="002548CD">
        <w:rPr>
          <w:szCs w:val="24"/>
          <w:lang w:eastAsia="ar-SA"/>
        </w:rPr>
        <w:t>9</w:t>
      </w:r>
      <w:r w:rsidR="009F6F1B">
        <w:rPr>
          <w:szCs w:val="24"/>
          <w:lang w:eastAsia="lt-LT"/>
        </w:rPr>
        <w:t>. </w:t>
      </w:r>
      <w:r w:rsidR="009F6F1B">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567"/>
        <w:gridCol w:w="3571"/>
      </w:tblGrid>
      <w:tr w:rsidR="001D5E86" w14:paraId="0A69C91D" w14:textId="77777777">
        <w:trPr>
          <w:jc w:val="center"/>
        </w:trPr>
        <w:tc>
          <w:tcPr>
            <w:tcW w:w="5000" w:type="pct"/>
            <w:gridSpan w:val="3"/>
            <w:shd w:val="clear" w:color="auto" w:fill="auto"/>
          </w:tcPr>
          <w:p w14:paraId="4E9021B4" w14:textId="4EEA54C5" w:rsidR="001D5E86" w:rsidRDefault="009F6F1B">
            <w:pPr>
              <w:suppressAutoHyphens/>
              <w:jc w:val="center"/>
              <w:rPr>
                <w:bCs/>
                <w:szCs w:val="24"/>
                <w:lang w:eastAsia="ar-SA"/>
              </w:rPr>
            </w:pPr>
            <w:r>
              <w:rPr>
                <w:bCs/>
                <w:szCs w:val="24"/>
                <w:lang w:eastAsia="ar-SA"/>
              </w:rPr>
              <w:t>Pasiekimų lygiai</w:t>
            </w:r>
          </w:p>
        </w:tc>
      </w:tr>
      <w:tr w:rsidR="001D5E86" w14:paraId="6AAF1FCF" w14:textId="77777777">
        <w:trPr>
          <w:jc w:val="center"/>
        </w:trPr>
        <w:tc>
          <w:tcPr>
            <w:tcW w:w="1666" w:type="pct"/>
            <w:shd w:val="clear" w:color="auto" w:fill="FFFFFF" w:themeFill="background1"/>
          </w:tcPr>
          <w:p w14:paraId="17552565" w14:textId="77777777" w:rsidR="001D5E86" w:rsidRDefault="009F6F1B">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D5E86" w:rsidRDefault="009F6F1B">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D5E86" w:rsidRDefault="009F6F1B">
            <w:pPr>
              <w:suppressAutoHyphens/>
              <w:jc w:val="center"/>
              <w:rPr>
                <w:bCs/>
                <w:szCs w:val="24"/>
                <w:lang w:eastAsia="ar-SA"/>
              </w:rPr>
            </w:pPr>
            <w:r>
              <w:rPr>
                <w:bCs/>
                <w:szCs w:val="24"/>
                <w:lang w:eastAsia="ar-SA"/>
              </w:rPr>
              <w:t>Virš pagrindinio lygio</w:t>
            </w:r>
          </w:p>
        </w:tc>
      </w:tr>
      <w:tr w:rsidR="001D5E86" w14:paraId="2F4BFF56" w14:textId="77777777">
        <w:trPr>
          <w:jc w:val="center"/>
        </w:trPr>
        <w:tc>
          <w:tcPr>
            <w:tcW w:w="5000" w:type="pct"/>
            <w:gridSpan w:val="3"/>
            <w:shd w:val="clear" w:color="auto" w:fill="auto"/>
          </w:tcPr>
          <w:p w14:paraId="5B643B83" w14:textId="0C29A152" w:rsidR="001D5E86" w:rsidRDefault="009F6F1B">
            <w:pPr>
              <w:suppressAutoHyphens/>
              <w:jc w:val="center"/>
              <w:rPr>
                <w:bCs/>
                <w:szCs w:val="24"/>
                <w:lang w:eastAsia="ar-SA"/>
              </w:rPr>
            </w:pPr>
            <w:r>
              <w:rPr>
                <w:bCs/>
                <w:szCs w:val="24"/>
                <w:lang w:eastAsia="ar-SA"/>
              </w:rPr>
              <w:t>1. Meninė (dailės, šokio, teatro, muzikos) raiška (A)</w:t>
            </w:r>
          </w:p>
        </w:tc>
      </w:tr>
      <w:tr w:rsidR="001D5E86" w14:paraId="56ABAC74" w14:textId="77777777">
        <w:trPr>
          <w:jc w:val="center"/>
        </w:trPr>
        <w:tc>
          <w:tcPr>
            <w:tcW w:w="1666" w:type="pct"/>
            <w:shd w:val="clear" w:color="auto" w:fill="FFFFFF"/>
          </w:tcPr>
          <w:p w14:paraId="118F4B8E" w14:textId="4477B0E1" w:rsidR="001D5E86" w:rsidRDefault="009F6F1B">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D5E86" w:rsidRDefault="009F6F1B">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D5E86" w:rsidRDefault="009F6F1B">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D5E86" w14:paraId="5126F507" w14:textId="77777777">
        <w:trPr>
          <w:jc w:val="center"/>
        </w:trPr>
        <w:tc>
          <w:tcPr>
            <w:tcW w:w="1666" w:type="pct"/>
            <w:shd w:val="clear" w:color="auto" w:fill="FFFFFF"/>
          </w:tcPr>
          <w:p w14:paraId="0F79B816" w14:textId="236E84C4" w:rsidR="001D5E86" w:rsidRDefault="009F6F1B">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D5E86" w:rsidRDefault="009F6F1B">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D5E86" w:rsidRDefault="009F6F1B">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w:t>
            </w:r>
            <w:r>
              <w:rPr>
                <w:szCs w:val="24"/>
                <w:lang w:eastAsia="lt-LT"/>
              </w:rPr>
              <w:lastRenderedPageBreak/>
              <w:t>aplinką (A2.3).</w:t>
            </w:r>
          </w:p>
        </w:tc>
      </w:tr>
      <w:tr w:rsidR="001D5E86" w14:paraId="3FC4549F" w14:textId="77777777">
        <w:trPr>
          <w:jc w:val="center"/>
        </w:trPr>
        <w:tc>
          <w:tcPr>
            <w:tcW w:w="1666" w:type="pct"/>
            <w:shd w:val="clear" w:color="auto" w:fill="FFFFFF"/>
          </w:tcPr>
          <w:p w14:paraId="69F58384" w14:textId="0DA5F18E" w:rsidR="001D5E86" w:rsidRDefault="009F6F1B">
            <w:pPr>
              <w:suppressAutoHyphens/>
              <w:ind w:right="55"/>
              <w:rPr>
                <w:szCs w:val="24"/>
                <w:lang w:eastAsia="lt-LT"/>
              </w:rPr>
            </w:pPr>
            <w:r>
              <w:rPr>
                <w:szCs w:val="24"/>
                <w:lang w:eastAsia="ar-SA"/>
              </w:rPr>
              <w:lastRenderedPageBreak/>
              <w:t xml:space="preserve">Žaisdamas, tyrinėdamas, improvizuodamas, kurdamas,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D5E86" w:rsidRDefault="009F6F1B">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D5E86" w:rsidRDefault="009F6F1B">
            <w:pPr>
              <w:suppressAutoHyphens/>
              <w:ind w:right="55"/>
              <w:rPr>
                <w:szCs w:val="24"/>
                <w:lang w:eastAsia="lt-LT"/>
              </w:rPr>
            </w:pPr>
            <w:r>
              <w:rPr>
                <w:szCs w:val="24"/>
                <w:lang w:eastAsia="ar-SA"/>
              </w:rPr>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D5E86" w14:paraId="4EB81F87" w14:textId="77777777">
        <w:trPr>
          <w:jc w:val="center"/>
        </w:trPr>
        <w:tc>
          <w:tcPr>
            <w:tcW w:w="1666" w:type="pct"/>
            <w:shd w:val="clear" w:color="auto" w:fill="FFFFFF"/>
          </w:tcPr>
          <w:p w14:paraId="69EF1EA5" w14:textId="16A4C41B" w:rsidR="001D5E86" w:rsidRDefault="009F6F1B">
            <w:pPr>
              <w:suppressAutoHyphens/>
              <w:ind w:right="55"/>
              <w:rPr>
                <w:szCs w:val="24"/>
                <w:lang w:eastAsia="lt-LT"/>
              </w:rPr>
            </w:pPr>
            <w:r>
              <w:rPr>
                <w:szCs w:val="24"/>
                <w:lang w:eastAsia="ar-SA"/>
              </w:rPr>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D5E86" w:rsidRDefault="009F6F1B">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D5E86" w:rsidRDefault="009F6F1B">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D5E86" w14:paraId="281B1066" w14:textId="77777777">
        <w:trPr>
          <w:jc w:val="center"/>
        </w:trPr>
        <w:tc>
          <w:tcPr>
            <w:tcW w:w="1666" w:type="pct"/>
            <w:shd w:val="clear" w:color="auto" w:fill="FFFFFF"/>
          </w:tcPr>
          <w:p w14:paraId="3D424EEA" w14:textId="5A6A198C" w:rsidR="001D5E86" w:rsidRDefault="009F6F1B">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D5E86" w:rsidRDefault="009F6F1B">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D5E86" w:rsidRDefault="009F6F1B">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D5E86"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D5E86" w:rsidRDefault="009F6F1B">
            <w:pPr>
              <w:suppressAutoHyphens/>
              <w:jc w:val="center"/>
              <w:rPr>
                <w:bCs/>
                <w:szCs w:val="24"/>
                <w:lang w:eastAsia="ar-SA"/>
              </w:rPr>
            </w:pPr>
            <w:r>
              <w:rPr>
                <w:bCs/>
                <w:szCs w:val="24"/>
                <w:lang w:eastAsia="ar-SA"/>
              </w:rPr>
              <w:t>2. Meno (dailės, šokio, teatro, muzikos) supratimas ir vertinimas (B)</w:t>
            </w:r>
          </w:p>
        </w:tc>
      </w:tr>
      <w:tr w:rsidR="001D5E86"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D5E86" w:rsidRDefault="009F6F1B">
            <w:pPr>
              <w:suppressAutoHyphens/>
              <w:ind w:right="133"/>
              <w:textAlignment w:val="baseline"/>
              <w:rPr>
                <w:szCs w:val="24"/>
                <w:lang w:eastAsia="lt-LT"/>
              </w:rPr>
            </w:pPr>
            <w:r>
              <w:rPr>
                <w:szCs w:val="24"/>
                <w:lang w:eastAsia="lt-LT"/>
              </w:rPr>
              <w:t xml:space="preserve">Tyrinėdamas, stebėdamas, kurdamas ir naudodamasis pateikiamomis užuominomis apibūdina daugumą linijų (trumpos, ilgos, storos, plonos, </w:t>
            </w:r>
            <w:r>
              <w:rPr>
                <w:szCs w:val="24"/>
                <w:lang w:eastAsia="lt-LT"/>
              </w:rPr>
              <w:lastRenderedPageBreak/>
              <w:t>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D5E86" w:rsidRDefault="009F6F1B">
            <w:pPr>
              <w:suppressAutoHyphens/>
              <w:ind w:right="133"/>
              <w:rPr>
                <w:szCs w:val="24"/>
                <w:lang w:eastAsia="lt-LT"/>
              </w:rPr>
            </w:pPr>
            <w:r>
              <w:rPr>
                <w:szCs w:val="24"/>
                <w:lang w:eastAsia="lt-LT"/>
              </w:rPr>
              <w:lastRenderedPageBreak/>
              <w:t xml:space="preserve">Tyrinėdamas, stebėdamas, kurdamas apibūdina daugumą linijų (trumpos, ilgos, storos, plonos, ryškios ir t. t.), spalvų ir keletą formų. Paaiškina, kas </w:t>
            </w:r>
            <w:r>
              <w:rPr>
                <w:szCs w:val="24"/>
                <w:lang w:eastAsia="lt-LT"/>
              </w:rPr>
              <w:lastRenderedPageBreak/>
              <w:t>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D5E86" w:rsidRDefault="009F6F1B">
            <w:pPr>
              <w:suppressAutoHyphens/>
              <w:ind w:right="133"/>
              <w:rPr>
                <w:szCs w:val="24"/>
                <w:lang w:eastAsia="lt-LT"/>
              </w:rPr>
            </w:pPr>
            <w:r>
              <w:rPr>
                <w:szCs w:val="24"/>
                <w:lang w:eastAsia="lt-LT"/>
              </w:rPr>
              <w:lastRenderedPageBreak/>
              <w:t xml:space="preserve">Tyrinėdamas, stebėdamas, kurdamas apibūdina linijas (trumpos, ilgos, storos, plonos, ryškios ir t. t.), daugumą spalvų ir formų. Paaiškina, kas </w:t>
            </w:r>
            <w:r>
              <w:rPr>
                <w:szCs w:val="24"/>
                <w:lang w:eastAsia="lt-LT"/>
              </w:rPr>
              <w:lastRenderedPageBreak/>
              <w:t>pavaizduota, nusako aiškiai perteiktą temą, idėją, nuotaiką, atkreipdamas dėmesį į detales, naudotą techniką (B1.3).</w:t>
            </w:r>
          </w:p>
        </w:tc>
      </w:tr>
      <w:tr w:rsidR="001D5E86"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D5E86" w:rsidRDefault="009F6F1B">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D5E86" w:rsidRDefault="009F6F1B">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D5E86" w:rsidRDefault="009F6F1B">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D5E86"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D5E86" w:rsidRDefault="009F6F1B">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D5E86" w:rsidRDefault="009F6F1B">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D5E86" w:rsidRDefault="009F6F1B">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D5E86"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D5E86" w:rsidRDefault="009F6F1B">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D5E86" w:rsidRDefault="009F6F1B">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D5E86" w:rsidRDefault="009F6F1B">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D5E86"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D5E86" w:rsidRDefault="009F6F1B">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D5E86" w:rsidRDefault="009F6F1B">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D5E86" w:rsidRDefault="009F6F1B">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D5E86"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D5E86" w:rsidRDefault="009F6F1B">
            <w:pPr>
              <w:suppressAutoHyphens/>
              <w:ind w:right="133"/>
              <w:textAlignment w:val="baseline"/>
              <w:rPr>
                <w:szCs w:val="24"/>
                <w:lang w:eastAsia="lt-LT"/>
              </w:rPr>
            </w:pPr>
            <w:r>
              <w:rPr>
                <w:szCs w:val="24"/>
                <w:lang w:eastAsia="lt-LT"/>
              </w:rPr>
              <w:t>Stebi, klausosi meno kūrinio ir atsakydamas į pateiktus klausimus arba užuominas trumpai nusako, kodėl 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D5E86" w:rsidRDefault="009F6F1B">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D5E86" w:rsidRDefault="009F6F1B">
            <w:pPr>
              <w:suppressAutoHyphens/>
              <w:ind w:right="133"/>
              <w:textAlignment w:val="baseline"/>
              <w:rPr>
                <w:szCs w:val="24"/>
                <w:lang w:eastAsia="lt-LT"/>
              </w:rPr>
            </w:pPr>
            <w:r>
              <w:rPr>
                <w:szCs w:val="24"/>
                <w:lang w:eastAsia="lt-LT"/>
              </w:rPr>
              <w:t>Stebi, klausosi meno kūrinio ir nusako, kodėl kūrinys patiko ir kuo jis įdomus. Išvardija, kurios muzikinės idėjos, vaizduojamojo meno, šokio ar spektaklio dalys labiausiai patraukia dėmesį ir, naudodamasis užuominomis, išskiria konkrečias savybes (B6.3).</w:t>
            </w:r>
          </w:p>
        </w:tc>
      </w:tr>
      <w:tr w:rsidR="001D5E86"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D5E86" w:rsidRDefault="009F6F1B">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w:t>
            </w:r>
            <w:r>
              <w:rPr>
                <w:bCs/>
                <w:szCs w:val="24"/>
                <w:lang w:eastAsia="ar-SA"/>
              </w:rPr>
              <w:lastRenderedPageBreak/>
              <w:t xml:space="preserve">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D5E86" w:rsidRDefault="009F6F1B">
            <w:pPr>
              <w:suppressAutoHyphens/>
              <w:ind w:right="133"/>
              <w:textAlignment w:val="baseline"/>
              <w:rPr>
                <w:szCs w:val="24"/>
                <w:lang w:eastAsia="lt-LT"/>
              </w:rPr>
            </w:pPr>
            <w:r>
              <w:rPr>
                <w:szCs w:val="24"/>
                <w:lang w:eastAsia="lt-LT"/>
              </w:rPr>
              <w:lastRenderedPageBreak/>
              <w:t xml:space="preserve">Bendradarbiaudamas su kitais ir naudodamasis savo sukurtais ar pasiūlytais kriterijais aptaria ryškiausius kūrinio elementus, </w:t>
            </w:r>
            <w:r>
              <w:rPr>
                <w:szCs w:val="24"/>
                <w:lang w:eastAsia="lt-LT"/>
              </w:rPr>
              <w:lastRenderedPageBreak/>
              <w:t>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D5E86" w:rsidRDefault="009F6F1B">
            <w:pPr>
              <w:suppressAutoHyphens/>
              <w:ind w:right="133"/>
              <w:textAlignment w:val="baseline"/>
              <w:rPr>
                <w:bCs/>
                <w:szCs w:val="24"/>
                <w:lang w:eastAsia="ar-SA"/>
              </w:rPr>
            </w:pPr>
            <w:r>
              <w:rPr>
                <w:szCs w:val="24"/>
                <w:lang w:eastAsia="lt-LT"/>
              </w:rPr>
              <w:lastRenderedPageBreak/>
              <w:t>Bendradarbiaudamas su kitais ir naudodamasis</w:t>
            </w:r>
            <w:r>
              <w:rPr>
                <w:bCs/>
                <w:szCs w:val="24"/>
                <w:lang w:eastAsia="ar-SA"/>
              </w:rPr>
              <w:t xml:space="preserve"> kriterijais, atpažįsta ryškius kūrinio elementus, kurie padeda jį </w:t>
            </w:r>
            <w:r>
              <w:rPr>
                <w:bCs/>
                <w:szCs w:val="24"/>
                <w:lang w:eastAsia="ar-SA"/>
              </w:rPr>
              <w:lastRenderedPageBreak/>
              <w:t xml:space="preserve">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D5E86"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D5E86" w:rsidRDefault="009F6F1B">
            <w:pPr>
              <w:suppressAutoHyphens/>
              <w:jc w:val="center"/>
              <w:rPr>
                <w:bCs/>
                <w:szCs w:val="24"/>
                <w:lang w:eastAsia="ar-SA"/>
              </w:rPr>
            </w:pPr>
            <w:r>
              <w:rPr>
                <w:bCs/>
                <w:szCs w:val="24"/>
                <w:lang w:eastAsia="ar-SA"/>
              </w:rPr>
              <w:lastRenderedPageBreak/>
              <w:t>3. Meno (dailės, šokio, teatro, muzikos) reiškinių taikymo bei paskirties ir kontekstų pažinimas (C)</w:t>
            </w:r>
          </w:p>
        </w:tc>
      </w:tr>
      <w:tr w:rsidR="001D5E86"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D5E86" w:rsidRDefault="009F6F1B">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D5E86" w:rsidRDefault="009F6F1B">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D5E86" w:rsidRDefault="009F6F1B">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D5E86"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D5E86" w:rsidRDefault="009F6F1B">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 xml:space="preserve">naudodamasis užuominomis ar pavyzdžiais nusako, kaip jo pomėgiai ir meninės patirtys siejasi su jo meniniais pasirinkimais (pvz., kokios muzikos klausytis, kokias </w:t>
            </w:r>
            <w:proofErr w:type="spellStart"/>
            <w:r>
              <w:rPr>
                <w:szCs w:val="24"/>
                <w:lang w:eastAsia="lt-LT"/>
              </w:rPr>
              <w:t>medijas</w:t>
            </w:r>
            <w:proofErr w:type="spellEnd"/>
            <w:r>
              <w:rPr>
                <w:szCs w:val="24"/>
                <w:lang w:eastAsia="lt-LT"/>
              </w:rPr>
              <w:t xml:space="preserve">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D5E86" w:rsidRDefault="009F6F1B">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aptaria savo meninius pasirinkimus (pvz., kokios muzikos klausytis, kokias </w:t>
            </w:r>
            <w:proofErr w:type="spellStart"/>
            <w:r>
              <w:rPr>
                <w:szCs w:val="24"/>
                <w:lang w:eastAsia="ar-SA"/>
              </w:rPr>
              <w:t>medijas</w:t>
            </w:r>
            <w:proofErr w:type="spellEnd"/>
            <w:r>
              <w:rPr>
                <w:szCs w:val="24"/>
                <w:lang w:eastAsia="ar-SA"/>
              </w:rPr>
              <w:t xml:space="preserve">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D5E86" w:rsidRDefault="009F6F1B">
            <w:pPr>
              <w:suppressAutoHyphens/>
              <w:ind w:right="133"/>
              <w:textAlignment w:val="baseline"/>
              <w:rPr>
                <w:szCs w:val="24"/>
                <w:lang w:eastAsia="lt-LT"/>
              </w:rPr>
            </w:pPr>
            <w:r>
              <w:rPr>
                <w:szCs w:val="24"/>
                <w:lang w:eastAsia="lt-LT"/>
              </w:rPr>
              <w:t xml:space="preserve">Įžvelgia ir paaiškina, kaip jo pomėgiai ir meninės patirtys siejasi su jo meniniais pasirinkimais (pvz., kokios muzikos klausytis, kokias </w:t>
            </w:r>
            <w:proofErr w:type="spellStart"/>
            <w:r>
              <w:rPr>
                <w:szCs w:val="24"/>
                <w:lang w:eastAsia="lt-LT"/>
              </w:rPr>
              <w:t>medijas</w:t>
            </w:r>
            <w:proofErr w:type="spellEnd"/>
            <w:r>
              <w:rPr>
                <w:szCs w:val="24"/>
                <w:lang w:eastAsia="lt-LT"/>
              </w:rPr>
              <w:t xml:space="preserve"> rinktis, kaip dekoruoti savo aplinką, kokius spektaklius pamatyti ir kt.) (C2.3).</w:t>
            </w:r>
          </w:p>
        </w:tc>
      </w:tr>
      <w:tr w:rsidR="001D5E86"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D5E86" w:rsidRDefault="009F6F1B">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D5E86" w:rsidRDefault="009F6F1B">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D5E86" w:rsidRDefault="009F6F1B">
            <w:pPr>
              <w:suppressAutoHyphens/>
              <w:ind w:right="133"/>
              <w:rPr>
                <w:szCs w:val="24"/>
                <w:lang w:eastAsia="lt-LT"/>
              </w:rPr>
            </w:pPr>
            <w:r>
              <w:rPr>
                <w:szCs w:val="24"/>
                <w:lang w:eastAsia="ar-SA"/>
              </w:rPr>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D5E86"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D5E86" w:rsidRDefault="009F6F1B">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D5E86" w:rsidRDefault="009F6F1B">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D5E86" w:rsidRDefault="009F6F1B">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D5E86"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D5E86" w:rsidRDefault="009F6F1B">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w:t>
            </w:r>
            <w:r>
              <w:rPr>
                <w:szCs w:val="24"/>
                <w:lang w:eastAsia="lt-LT"/>
              </w:rPr>
              <w:lastRenderedPageBreak/>
              <w:t>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D5E86" w:rsidRDefault="009F6F1B">
            <w:pPr>
              <w:suppressAutoHyphens/>
              <w:ind w:right="133"/>
              <w:textAlignment w:val="baseline"/>
              <w:rPr>
                <w:szCs w:val="24"/>
                <w:lang w:eastAsia="lt-LT"/>
              </w:rPr>
            </w:pPr>
            <w:r>
              <w:rPr>
                <w:bCs/>
                <w:szCs w:val="24"/>
                <w:lang w:eastAsia="ar-SA"/>
              </w:rPr>
              <w:lastRenderedPageBreak/>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D5E86" w:rsidRDefault="009F6F1B">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D5E86" w:rsidRDefault="001D5E86">
      <w:pPr>
        <w:suppressAutoHyphens/>
        <w:ind w:firstLine="62"/>
        <w:rPr>
          <w:szCs w:val="24"/>
          <w:lang w:eastAsia="ar-SA"/>
        </w:rPr>
      </w:pPr>
    </w:p>
    <w:p w14:paraId="064B42AC" w14:textId="12EF8BCB" w:rsidR="001D5E86" w:rsidRDefault="002548CD">
      <w:pPr>
        <w:suppressAutoHyphens/>
        <w:ind w:firstLine="851"/>
        <w:jc w:val="both"/>
        <w:rPr>
          <w:szCs w:val="24"/>
          <w:lang w:eastAsia="ar-SA"/>
        </w:rPr>
      </w:pPr>
      <w:r>
        <w:rPr>
          <w:szCs w:val="24"/>
          <w:lang w:eastAsia="ar-SA"/>
        </w:rPr>
        <w:t>20</w:t>
      </w:r>
      <w:r w:rsidR="009F6F1B">
        <w:rPr>
          <w:szCs w:val="24"/>
          <w:lang w:eastAsia="ar-SA"/>
        </w:rPr>
        <w:t>. </w:t>
      </w:r>
      <w:r w:rsidR="009F6F1B">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D5E86"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D5E86" w:rsidRDefault="009F6F1B">
            <w:pPr>
              <w:suppressAutoHyphens/>
              <w:jc w:val="center"/>
              <w:rPr>
                <w:szCs w:val="24"/>
                <w:lang w:eastAsia="lt-LT"/>
              </w:rPr>
            </w:pPr>
            <w:r>
              <w:rPr>
                <w:bCs/>
                <w:szCs w:val="24"/>
                <w:lang w:eastAsia="lt-LT"/>
              </w:rPr>
              <w:t>Pasiekimų lygiai</w:t>
            </w:r>
          </w:p>
        </w:tc>
      </w:tr>
      <w:tr w:rsidR="001D5E86"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D5E86" w:rsidRDefault="009F6F1B">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D5E86" w:rsidRDefault="009F6F1B">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D5E86" w:rsidRDefault="009F6F1B">
            <w:pPr>
              <w:suppressAutoHyphens/>
              <w:jc w:val="center"/>
              <w:rPr>
                <w:szCs w:val="24"/>
                <w:lang w:eastAsia="lt-LT"/>
              </w:rPr>
            </w:pPr>
            <w:r>
              <w:rPr>
                <w:bCs/>
                <w:szCs w:val="24"/>
                <w:lang w:eastAsia="lt-LT"/>
              </w:rPr>
              <w:t>Virš pagrindinio lygio</w:t>
            </w:r>
          </w:p>
        </w:tc>
      </w:tr>
      <w:tr w:rsidR="001D5E86"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D5E86" w:rsidRDefault="009F6F1B">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D5E86"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D5E86" w:rsidRDefault="009F6F1B">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D5E86" w:rsidRDefault="009F6F1B">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D5E86" w:rsidRDefault="009F6F1B">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D5E86"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D5E86" w:rsidRDefault="009F6F1B">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D5E86" w:rsidRDefault="009F6F1B">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D5E86" w:rsidRDefault="009F6F1B">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D5E86"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D5E86" w:rsidRDefault="009F6F1B">
            <w:pPr>
              <w:suppressAutoHyphens/>
              <w:ind w:right="123"/>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D5E86" w:rsidRDefault="009F6F1B">
            <w:pPr>
              <w:suppressAutoHyphens/>
              <w:ind w:right="123"/>
              <w:rPr>
                <w:szCs w:val="24"/>
                <w:lang w:eastAsia="lt-LT"/>
              </w:rPr>
            </w:pPr>
            <w:r>
              <w:rPr>
                <w:szCs w:val="24"/>
                <w:lang w:eastAsia="ar-SA"/>
              </w:rPr>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D5E86" w:rsidRDefault="009F6F1B">
            <w:pPr>
              <w:suppressAutoHyphens/>
              <w:ind w:right="123"/>
              <w:rPr>
                <w:szCs w:val="24"/>
                <w:lang w:eastAsia="lt-LT"/>
              </w:rPr>
            </w:pPr>
            <w:r>
              <w:rPr>
                <w:szCs w:val="24"/>
                <w:lang w:eastAsia="ar-SA"/>
              </w:rPr>
              <w:t>Iš veido mimikos, balso, kūno kalbos pasako ir papasakoja, kaip jaučiasi kitas, kitiems padeda valdyti neigiamas emocijas; pasakoja, kas gali padėti jam pasijusti geriau, kai yra nusiminęs ar piktas, ir kaip jis gali padėti kitiems (A3.3).</w:t>
            </w:r>
          </w:p>
        </w:tc>
      </w:tr>
      <w:tr w:rsidR="001D5E86"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D5E86" w:rsidRDefault="009F6F1B">
            <w:pPr>
              <w:suppressAutoHyphens/>
              <w:ind w:right="123"/>
              <w:rPr>
                <w:szCs w:val="24"/>
                <w:lang w:eastAsia="lt-LT"/>
              </w:rPr>
            </w:pPr>
            <w:r>
              <w:rPr>
                <w:szCs w:val="24"/>
                <w:lang w:eastAsia="ar-SA"/>
              </w:rPr>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D5E86" w:rsidRDefault="009F6F1B">
            <w:pPr>
              <w:suppressAutoHyphens/>
              <w:ind w:right="123"/>
              <w:rPr>
                <w:szCs w:val="24"/>
                <w:lang w:eastAsia="lt-LT"/>
              </w:rPr>
            </w:pPr>
            <w:r>
              <w:rPr>
                <w:szCs w:val="24"/>
                <w:lang w:eastAsia="ar-SA"/>
              </w:rPr>
              <w:t xml:space="preserve">Sunkumų </w:t>
            </w:r>
            <w:proofErr w:type="spellStart"/>
            <w:r>
              <w:rPr>
                <w:szCs w:val="24"/>
                <w:lang w:eastAsia="ar-SA"/>
              </w:rPr>
              <w:t>įveikai</w:t>
            </w:r>
            <w:proofErr w:type="spellEnd"/>
            <w:r>
              <w:rPr>
                <w:szCs w:val="24"/>
                <w:lang w:eastAsia="ar-SA"/>
              </w:rPr>
              <w:t xml:space="preserve">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D5E86" w:rsidRDefault="009F6F1B">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D5E86"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D5E86" w:rsidRDefault="009F6F1B">
            <w:pPr>
              <w:suppressAutoHyphens/>
              <w:ind w:right="123"/>
              <w:rPr>
                <w:szCs w:val="24"/>
                <w:lang w:eastAsia="lt-LT"/>
              </w:rPr>
            </w:pPr>
            <w:r>
              <w:rPr>
                <w:szCs w:val="24"/>
                <w:lang w:eastAsia="ar-SA"/>
              </w:rPr>
              <w:t xml:space="preserve">Dalyvaudamas įvairiose veiklose trumpai nusako priimtų susitarimų, taisyklių prasmę bei naudingumą, naudodamasis patarimais ar pavyzdžiais stengiasi jų laikytis. Kartais atpažįsta patyčias ir smurtą, mokosi jų </w:t>
            </w:r>
            <w:r>
              <w:rPr>
                <w:szCs w:val="24"/>
                <w:lang w:eastAsia="ar-SA"/>
              </w:rPr>
              <w:lastRenderedPageBreak/>
              <w:t>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D5E86" w:rsidRDefault="009F6F1B">
            <w:pPr>
              <w:suppressAutoHyphens/>
              <w:ind w:right="123"/>
              <w:rPr>
                <w:szCs w:val="24"/>
                <w:lang w:eastAsia="lt-LT"/>
              </w:rPr>
            </w:pPr>
            <w:r>
              <w:rPr>
                <w:szCs w:val="24"/>
                <w:lang w:eastAsia="ar-SA"/>
              </w:rPr>
              <w:lastRenderedPageBreak/>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D5E86" w:rsidRDefault="009F6F1B">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D5E86"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D5E86" w:rsidRDefault="009F6F1B">
            <w:pPr>
              <w:suppressAutoHyphens/>
              <w:ind w:right="123"/>
              <w:rPr>
                <w:szCs w:val="24"/>
                <w:lang w:eastAsia="lt-LT"/>
              </w:rPr>
            </w:pPr>
            <w:r>
              <w:rPr>
                <w:szCs w:val="24"/>
                <w:lang w:eastAsia="ar-SA"/>
              </w:rPr>
              <w:lastRenderedPageBreak/>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D5E86" w:rsidRDefault="009F6F1B">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D5E86" w:rsidRDefault="009F6F1B">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D5E86"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D5E86" w:rsidRDefault="009F6F1B">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D5E86"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D5E86" w:rsidRDefault="009F6F1B">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D5E86" w:rsidRDefault="009F6F1B">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D5E86" w:rsidRDefault="009F6F1B">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D5E86"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D5E86" w:rsidRDefault="009F6F1B">
            <w:pPr>
              <w:suppressAutoHyphens/>
              <w:ind w:right="123"/>
              <w:rPr>
                <w:szCs w:val="24"/>
                <w:lang w:eastAsia="lt-LT"/>
              </w:rPr>
            </w:pPr>
            <w:r>
              <w:rPr>
                <w:szCs w:val="24"/>
                <w:lang w:eastAsia="ar-SA"/>
              </w:rPr>
              <w:t xml:space="preserve">Papasakoja apie saugias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D5E86" w:rsidRDefault="009F6F1B">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D5E86" w:rsidRDefault="009F6F1B">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D5E86"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D5E86" w:rsidRDefault="009F6F1B">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D5E86" w:rsidRDefault="009F6F1B">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D5E86" w:rsidRDefault="009F6F1B">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D5E86"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D5E86" w:rsidRDefault="009F6F1B">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D5E86" w:rsidRDefault="009F6F1B">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w:t>
            </w:r>
            <w:r>
              <w:rPr>
                <w:szCs w:val="24"/>
                <w:lang w:eastAsia="lt-LT"/>
              </w:rPr>
              <w:lastRenderedPageBreak/>
              <w:t>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D5E86" w:rsidRDefault="009F6F1B">
            <w:pPr>
              <w:suppressAutoHyphens/>
              <w:ind w:right="123"/>
              <w:rPr>
                <w:szCs w:val="24"/>
                <w:lang w:eastAsia="ar-SA"/>
              </w:rPr>
            </w:pPr>
            <w:r>
              <w:rPr>
                <w:bCs/>
                <w:szCs w:val="24"/>
                <w:lang w:eastAsia="lt-LT"/>
              </w:rPr>
              <w:lastRenderedPageBreak/>
              <w:t>Žaisdamas, tyrinėdamas, stebėdamas, dalyvaudamas kasdienėse situacijose</w:t>
            </w:r>
            <w:r>
              <w:rPr>
                <w:szCs w:val="24"/>
                <w:lang w:eastAsia="ar-SA"/>
              </w:rPr>
              <w:t xml:space="preserve"> papasakoja ir demonstruoja pirmosios pagalbos nelaimės ar ligos atveju pradinius </w:t>
            </w:r>
            <w:r>
              <w:rPr>
                <w:szCs w:val="24"/>
                <w:lang w:eastAsia="ar-SA"/>
              </w:rPr>
              <w:lastRenderedPageBreak/>
              <w:t>žingsnius, pataria, ką daryti, kad pasveikęs vėl nesusirgtų (B4.3).</w:t>
            </w:r>
          </w:p>
        </w:tc>
      </w:tr>
      <w:tr w:rsidR="001D5E86"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D5E86" w:rsidRDefault="009F6F1B">
            <w:pPr>
              <w:suppressAutoHyphens/>
              <w:jc w:val="center"/>
              <w:rPr>
                <w:szCs w:val="24"/>
                <w:lang w:eastAsia="lt-LT"/>
              </w:rPr>
            </w:pPr>
            <w:r>
              <w:rPr>
                <w:szCs w:val="24"/>
                <w:lang w:eastAsia="lt-LT"/>
              </w:rPr>
              <w:lastRenderedPageBreak/>
              <w:t xml:space="preserve">3. </w:t>
            </w:r>
            <w:r>
              <w:rPr>
                <w:szCs w:val="24"/>
                <w:lang w:eastAsia="ar-SA"/>
              </w:rPr>
              <w:t>Judėjimo gebėjimų plėtojimas (C)</w:t>
            </w:r>
          </w:p>
        </w:tc>
      </w:tr>
      <w:tr w:rsidR="001D5E86"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D5E86" w:rsidRDefault="009F6F1B">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D5E86" w:rsidRDefault="009F6F1B">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D5E86" w:rsidRDefault="009F6F1B">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D5E86"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D5E86" w:rsidRDefault="009F6F1B">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D5E86" w:rsidRDefault="009F6F1B">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D5E86" w:rsidRDefault="009F6F1B">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D5E86"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D5E86" w:rsidRDefault="009F6F1B">
            <w:pPr>
              <w:suppressAutoHyphens/>
              <w:ind w:right="123"/>
              <w:rPr>
                <w:szCs w:val="24"/>
                <w:lang w:eastAsia="ar-SA"/>
              </w:rPr>
            </w:pPr>
            <w:r>
              <w:rPr>
                <w:szCs w:val="24"/>
                <w:lang w:eastAsia="ar-SA"/>
              </w:rPr>
              <w:t>Padrąsintas žaidžia nesudėtingus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D5E86" w:rsidRDefault="009F6F1B">
            <w:pPr>
              <w:suppressAutoHyphens/>
              <w:ind w:right="123"/>
              <w:rPr>
                <w:szCs w:val="24"/>
                <w:lang w:eastAsia="ar-SA"/>
              </w:rPr>
            </w:pPr>
            <w:r>
              <w:rPr>
                <w:rFonts w:eastAsia="PMingLiU"/>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D5E86" w:rsidRDefault="009F6F1B">
            <w:pPr>
              <w:suppressAutoHyphens/>
              <w:ind w:right="123"/>
              <w:rPr>
                <w:szCs w:val="24"/>
                <w:lang w:eastAsia="ar-SA"/>
              </w:rPr>
            </w:pPr>
            <w:r>
              <w:rPr>
                <w:szCs w:val="24"/>
                <w:lang w:eastAsia="ar-SA"/>
              </w:rPr>
              <w:t>Paaiškina žaidimų taisykles, pats jų laikosi ir pataria kitiems, kaip laikytis. Rodo iniciatyvą mokytis naujų žaidimų, siūlo savo mėgstamus žaidimus (C3.3).</w:t>
            </w:r>
          </w:p>
        </w:tc>
      </w:tr>
      <w:tr w:rsidR="001D5E86"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D5E86" w:rsidRDefault="009F6F1B">
            <w:pPr>
              <w:suppressAutoHyphens/>
              <w:ind w:right="123"/>
              <w:rPr>
                <w:szCs w:val="24"/>
                <w:lang w:eastAsia="lt-LT"/>
              </w:rPr>
            </w:pPr>
            <w:r>
              <w:rPr>
                <w:szCs w:val="24"/>
                <w:lang w:eastAsia="ar-SA"/>
              </w:rPr>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D5E86" w:rsidRDefault="009F6F1B">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D5E86" w:rsidRDefault="009F6F1B">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D5E86"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D5E86" w:rsidRDefault="009F6F1B">
            <w:pPr>
              <w:suppressAutoHyphens/>
              <w:jc w:val="center"/>
              <w:rPr>
                <w:bCs/>
                <w:szCs w:val="24"/>
                <w:lang w:eastAsia="ar-SA"/>
              </w:rPr>
            </w:pPr>
            <w:r>
              <w:rPr>
                <w:bCs/>
                <w:szCs w:val="24"/>
                <w:lang w:eastAsia="ar-SA"/>
              </w:rPr>
              <w:t>4. Savistaba ir sąveika su kitais judant (D)</w:t>
            </w:r>
          </w:p>
        </w:tc>
      </w:tr>
      <w:tr w:rsidR="001D5E86"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D5E86" w:rsidRDefault="009F6F1B">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D5E86" w:rsidRDefault="009F6F1B">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D5E86" w:rsidRDefault="009F6F1B">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D5E86"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D5E86" w:rsidRDefault="009F6F1B">
            <w:pPr>
              <w:suppressAutoHyphens/>
              <w:ind w:right="123"/>
              <w:rPr>
                <w:szCs w:val="24"/>
                <w:lang w:eastAsia="ar-SA"/>
              </w:rPr>
            </w:pPr>
            <w:r>
              <w:rPr>
                <w:szCs w:val="24"/>
                <w:lang w:eastAsia="ar-SA"/>
              </w:rPr>
              <w:lastRenderedPageBreak/>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D5E86" w:rsidRDefault="009F6F1B">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D5E86" w:rsidRDefault="009F6F1B">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D5E86"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D5E86" w:rsidRDefault="009F6F1B">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D5E86" w:rsidRDefault="009F6F1B">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D5E86" w:rsidRDefault="009F6F1B">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D5E86"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D5E86" w:rsidRDefault="009F6F1B">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D5E86" w:rsidRDefault="009F6F1B">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D5E86" w:rsidRDefault="009F6F1B">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D5E86"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D5E86" w:rsidRDefault="009F6F1B">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D5E86" w:rsidRDefault="009F6F1B">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D5E86" w:rsidRDefault="009F6F1B">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D5E86" w:rsidRDefault="001D5E86">
      <w:pPr>
        <w:suppressAutoHyphens/>
        <w:ind w:firstLine="851"/>
        <w:jc w:val="both"/>
        <w:rPr>
          <w:szCs w:val="24"/>
          <w:lang w:eastAsia="ar-SA"/>
        </w:rPr>
      </w:pPr>
    </w:p>
    <w:p w14:paraId="146B3ED6" w14:textId="4C40AB90" w:rsidR="001D5E86" w:rsidRDefault="00F054AC">
      <w:pPr>
        <w:suppressAutoHyphens/>
        <w:ind w:firstLine="851"/>
        <w:jc w:val="both"/>
        <w:rPr>
          <w:szCs w:val="24"/>
          <w:lang w:eastAsia="ar-SA"/>
        </w:rPr>
      </w:pPr>
      <w:r>
        <w:rPr>
          <w:szCs w:val="24"/>
          <w:lang w:eastAsia="ar-SA"/>
        </w:rPr>
        <w:t>2</w:t>
      </w:r>
      <w:r w:rsidR="002548CD">
        <w:rPr>
          <w:szCs w:val="24"/>
          <w:lang w:eastAsia="ar-SA"/>
        </w:rPr>
        <w:t>1</w:t>
      </w:r>
      <w:r w:rsidR="009F6F1B">
        <w:rPr>
          <w:szCs w:val="24"/>
          <w:lang w:eastAsia="ar-SA"/>
        </w:rPr>
        <w:t>. </w:t>
      </w:r>
      <w:r w:rsidR="009F6F1B">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D5E86"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D5E86" w:rsidRDefault="009F6F1B">
            <w:pPr>
              <w:suppressAutoHyphens/>
              <w:jc w:val="center"/>
              <w:rPr>
                <w:szCs w:val="24"/>
                <w:lang w:eastAsia="lt-LT"/>
              </w:rPr>
            </w:pPr>
            <w:r>
              <w:rPr>
                <w:bCs/>
                <w:szCs w:val="24"/>
                <w:lang w:eastAsia="lt-LT"/>
              </w:rPr>
              <w:t>Pasiekimų lygiai</w:t>
            </w:r>
          </w:p>
        </w:tc>
      </w:tr>
      <w:tr w:rsidR="001D5E86"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D5E86" w:rsidRDefault="009F6F1B">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D5E86" w:rsidRDefault="009F6F1B">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D5E86" w:rsidRDefault="009F6F1B">
            <w:pPr>
              <w:suppressAutoHyphens/>
              <w:jc w:val="center"/>
              <w:rPr>
                <w:szCs w:val="24"/>
                <w:lang w:eastAsia="lt-LT"/>
              </w:rPr>
            </w:pPr>
            <w:r>
              <w:rPr>
                <w:bCs/>
                <w:szCs w:val="24"/>
                <w:lang w:eastAsia="lt-LT"/>
              </w:rPr>
              <w:t>Virš pagrindinio lygio</w:t>
            </w:r>
          </w:p>
        </w:tc>
      </w:tr>
      <w:tr w:rsidR="001D5E86"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D5E86" w:rsidRDefault="009F6F1B">
            <w:pPr>
              <w:suppressAutoHyphens/>
              <w:jc w:val="center"/>
              <w:rPr>
                <w:szCs w:val="24"/>
                <w:lang w:val="en-US" w:eastAsia="ar-SA"/>
              </w:rPr>
            </w:pPr>
            <w:r>
              <w:rPr>
                <w:szCs w:val="24"/>
                <w:lang w:val="en-US" w:eastAsia="lt-LT"/>
              </w:rPr>
              <w:t xml:space="preserve">1. </w:t>
            </w:r>
            <w:r>
              <w:rPr>
                <w:szCs w:val="24"/>
                <w:lang w:eastAsia="ar-SA"/>
              </w:rPr>
              <w:t>Gyvename kartu (A)</w:t>
            </w:r>
          </w:p>
        </w:tc>
      </w:tr>
      <w:tr w:rsidR="001D5E86"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D5E86" w:rsidRDefault="009F6F1B">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D5E86" w:rsidRDefault="009F6F1B">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D5E86"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D5E86" w:rsidRDefault="009F6F1B">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D5E86" w:rsidRDefault="009F6F1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w:t>
            </w:r>
            <w:r>
              <w:rPr>
                <w:rFonts w:eastAsia="PMingLiU"/>
                <w:szCs w:val="24"/>
                <w14:textOutline w14:w="12700" w14:cap="flat" w14:cmpd="sng" w14:algn="ctr">
                  <w14:noFill/>
                  <w14:prstDash w14:val="solid"/>
                  <w14:miter w14:lim="100000"/>
                </w14:textOutline>
              </w:rPr>
              <w:lastRenderedPageBreak/>
              <w:t xml:space="preserve">vienam priimtino sprendimo </w:t>
            </w:r>
            <w:r>
              <w:rPr>
                <w:rFonts w:eastAsia="PMingLiU"/>
                <w:szCs w:val="24"/>
                <w14:textOutline w14:w="12700" w14:cap="flat" w14:cmpd="sng" w14:algn="ctr">
                  <w14:noFill/>
                  <w14:prstDash w14:val="solid"/>
                  <w14:miter w14:lim="400000"/>
                </w14:textOutline>
              </w:rPr>
              <w:t>(A2.3).</w:t>
            </w:r>
          </w:p>
        </w:tc>
      </w:tr>
      <w:tr w:rsidR="001D5E86"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D5E86" w:rsidRDefault="009F6F1B">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lastRenderedPageBreak/>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D5E86" w:rsidRDefault="009F6F1B">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D5E86" w:rsidRDefault="009F6F1B">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D5E86"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D5E86" w:rsidRDefault="009F6F1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D5E86" w:rsidRDefault="009F6F1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D5E86" w:rsidRDefault="009F6F1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w:t>
            </w:r>
            <w:proofErr w:type="spellStart"/>
            <w:r>
              <w:rPr>
                <w:rFonts w:eastAsia="PMingLiU"/>
                <w:szCs w:val="24"/>
                <w14:textOutline w14:w="12700" w14:cap="flat" w14:cmpd="sng" w14:algn="ctr">
                  <w14:noFill/>
                  <w14:prstDash w14:val="solid"/>
                  <w14:miter w14:lim="400000"/>
                </w14:textOutline>
              </w:rPr>
              <w:t>medijose</w:t>
            </w:r>
            <w:proofErr w:type="spellEnd"/>
            <w:r>
              <w:rPr>
                <w:rFonts w:eastAsia="PMingLiU"/>
                <w:szCs w:val="24"/>
                <w14:textOutline w14:w="12700" w14:cap="flat" w14:cmpd="sng" w14:algn="ctr">
                  <w14:noFill/>
                  <w14:prstDash w14:val="solid"/>
                  <w14:miter w14:lim="400000"/>
                </w14:textOutline>
              </w:rPr>
              <w:t>,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D5E86"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D5E86" w:rsidRDefault="009F6F1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D5E86"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D5E86" w:rsidRDefault="009F6F1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D5E86"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D5E86" w:rsidRDefault="009F6F1B">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D5E86"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D5E86" w:rsidRDefault="009F6F1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D5E86" w:rsidRDefault="009F6F1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D5E86" w:rsidRDefault="009F6F1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D5E86"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D5E86" w:rsidRDefault="009F6F1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Kasdienėse veiklose naudodamasis patarimais ar pavyzdžiais patiria </w:t>
            </w:r>
            <w:r>
              <w:rPr>
                <w:szCs w:val="24"/>
                <w:lang w:eastAsia="ar-SA"/>
                <w14:textOutline w14:w="12700" w14:cap="flat" w14:cmpd="sng" w14:algn="ctr">
                  <w14:noFill/>
                  <w14:prstDash w14:val="solid"/>
                  <w14:miter w14:lim="400000"/>
                </w14:textOutline>
              </w:rPr>
              <w:lastRenderedPageBreak/>
              <w:t>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D5E86" w:rsidRDefault="009F6F1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D5E86" w:rsidRDefault="009F6F1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inicijuoja ir (arba) įsitraukia į dovanojimo, mainų ir </w:t>
            </w:r>
            <w:proofErr w:type="spellStart"/>
            <w:r>
              <w:rPr>
                <w:rFonts w:eastAsia="PMingLiU"/>
                <w:szCs w:val="24"/>
                <w14:textOutline w14:w="12700" w14:cap="flat" w14:cmpd="sng" w14:algn="ctr">
                  <w14:noFill/>
                  <w14:prstDash w14:val="solid"/>
                  <w14:miter w14:lim="400000"/>
                </w14:textOutline>
              </w:rPr>
              <w:lastRenderedPageBreak/>
              <w:t>skolinimo(si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1D5E86"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D5E86" w:rsidRDefault="009F6F1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D5E86" w:rsidRDefault="009F6F1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D5E86" w:rsidRDefault="009F6F1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D5E86"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D5E86" w:rsidRDefault="009F6F1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D5E86" w:rsidRDefault="009F6F1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D5E86" w:rsidRDefault="009F6F1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D5E86"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D5E86" w:rsidRDefault="009F6F1B">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D5E86"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D5E86" w:rsidRDefault="009F6F1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r>
      <w:tr w:rsidR="001D5E86"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D5E86" w:rsidRDefault="009F6F1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D5E86"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D5E86" w:rsidRDefault="009F6F1B">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D5E86" w:rsidRDefault="009F6F1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D5E86"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D5E86" w:rsidRDefault="009F6F1B">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4. Mūsų aplinka (D)</w:t>
            </w:r>
          </w:p>
        </w:tc>
      </w:tr>
      <w:tr w:rsidR="001D5E86"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D5E86" w:rsidRDefault="009F6F1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D5E86"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D5E86" w:rsidRDefault="009F6F1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D5E86" w:rsidRDefault="009F6F1B">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D5E86"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D5E86" w:rsidRDefault="009F6F1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D5E86" w:rsidRDefault="009F6F1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 xml:space="preserve">kuria jų klasifikavimo sistemas, kurias pristato </w:t>
            </w:r>
            <w:proofErr w:type="spellStart"/>
            <w:r>
              <w:rPr>
                <w:rFonts w:eastAsia="PMingLiU"/>
                <w:szCs w:val="24"/>
                <w14:textOutline w14:w="12700" w14:cap="flat" w14:cmpd="sng" w14:algn="ctr">
                  <w14:noFill/>
                  <w14:prstDash w14:val="solid"/>
                  <w14:miter w14:lim="400000"/>
                </w14:textOutline>
              </w:rPr>
              <w:t>schematiškai</w:t>
            </w:r>
            <w:proofErr w:type="spellEnd"/>
            <w:r>
              <w:rPr>
                <w:rFonts w:eastAsia="PMingLiU"/>
                <w:szCs w:val="24"/>
                <w14:textOutline w14:w="12700" w14:cap="flat" w14:cmpd="sng" w14:algn="ctr">
                  <w14:noFill/>
                  <w14:prstDash w14:val="solid"/>
                  <w14:miter w14:lim="400000"/>
                </w14:textOutline>
              </w:rPr>
              <w:t xml:space="preserve"> ir paaiškina (D3.3).</w:t>
            </w:r>
          </w:p>
        </w:tc>
      </w:tr>
    </w:tbl>
    <w:p w14:paraId="36C54427" w14:textId="77777777" w:rsidR="001D5E86" w:rsidRDefault="001D5E86">
      <w:pPr>
        <w:pBdr>
          <w:bottom w:val="single" w:sz="12" w:space="1" w:color="auto"/>
        </w:pBdr>
        <w:suppressAutoHyphens/>
        <w:jc w:val="center"/>
        <w:rPr>
          <w:szCs w:val="24"/>
          <w:lang w:eastAsia="ar-SA"/>
        </w:rPr>
      </w:pPr>
    </w:p>
    <w:p w14:paraId="13BFC307" w14:textId="77777777" w:rsidR="00F054AC" w:rsidRDefault="00F054AC" w:rsidP="00F054AC">
      <w:pPr>
        <w:suppressAutoHyphens/>
        <w:rPr>
          <w:szCs w:val="24"/>
          <w:lang w:eastAsia="ar-SA"/>
        </w:rPr>
      </w:pPr>
    </w:p>
    <w:p w14:paraId="3EA99B11" w14:textId="461026E5" w:rsidR="00F054AC" w:rsidRDefault="00F054AC" w:rsidP="00F054AC">
      <w:pPr>
        <w:suppressAutoHyphens/>
        <w:rPr>
          <w:szCs w:val="24"/>
          <w:lang w:eastAsia="ar-SA"/>
        </w:rPr>
      </w:pPr>
      <w:r>
        <w:rPr>
          <w:szCs w:val="24"/>
          <w:lang w:eastAsia="ar-SA"/>
        </w:rPr>
        <w:t>SUDERINTA</w:t>
      </w:r>
    </w:p>
    <w:p w14:paraId="0BAEA582" w14:textId="45990AB5" w:rsidR="00F054AC" w:rsidRDefault="00F054AC" w:rsidP="00F054AC">
      <w:pPr>
        <w:suppressAutoHyphens/>
        <w:rPr>
          <w:szCs w:val="24"/>
          <w:lang w:eastAsia="ar-SA"/>
        </w:rPr>
      </w:pPr>
      <w:r>
        <w:rPr>
          <w:szCs w:val="24"/>
          <w:lang w:eastAsia="ar-SA"/>
        </w:rPr>
        <w:t>Mokytojų tarybos posėdyje</w:t>
      </w:r>
    </w:p>
    <w:p w14:paraId="74B101A5" w14:textId="7D133FF1" w:rsidR="00F054AC" w:rsidRDefault="00F054AC" w:rsidP="00F054AC">
      <w:pPr>
        <w:suppressAutoHyphens/>
        <w:rPr>
          <w:szCs w:val="24"/>
          <w:lang w:eastAsia="ar-SA"/>
        </w:rPr>
      </w:pPr>
      <w:r>
        <w:rPr>
          <w:szCs w:val="24"/>
          <w:lang w:eastAsia="ar-SA"/>
        </w:rPr>
        <w:t>2022-08-30</w:t>
      </w:r>
    </w:p>
    <w:p w14:paraId="1B3C8DA9" w14:textId="6688FF8D" w:rsidR="00F054AC" w:rsidRDefault="00F054AC" w:rsidP="00F054AC">
      <w:pPr>
        <w:suppressAutoHyphens/>
        <w:rPr>
          <w:szCs w:val="24"/>
          <w:lang w:eastAsia="ar-SA"/>
        </w:rPr>
      </w:pPr>
      <w:r>
        <w:rPr>
          <w:szCs w:val="24"/>
          <w:lang w:eastAsia="ar-SA"/>
        </w:rPr>
        <w:t>Nr.8</w:t>
      </w:r>
    </w:p>
    <w:p w14:paraId="68027E63" w14:textId="77777777" w:rsidR="002548CD" w:rsidRDefault="002548CD" w:rsidP="00F054AC">
      <w:pPr>
        <w:suppressAutoHyphens/>
        <w:rPr>
          <w:szCs w:val="24"/>
          <w:lang w:eastAsia="ar-SA"/>
        </w:rPr>
      </w:pPr>
    </w:p>
    <w:p w14:paraId="42B79C51" w14:textId="77777777" w:rsidR="002548CD" w:rsidRDefault="002548CD" w:rsidP="00F054AC">
      <w:pPr>
        <w:suppressAutoHyphens/>
        <w:rPr>
          <w:szCs w:val="24"/>
          <w:lang w:eastAsia="ar-SA"/>
        </w:rPr>
      </w:pPr>
    </w:p>
    <w:p w14:paraId="18F4AF09" w14:textId="77777777" w:rsidR="002548CD" w:rsidRDefault="002548CD" w:rsidP="00F054AC">
      <w:pPr>
        <w:suppressAutoHyphens/>
        <w:rPr>
          <w:szCs w:val="24"/>
          <w:lang w:eastAsia="ar-SA"/>
        </w:rPr>
      </w:pPr>
    </w:p>
    <w:p w14:paraId="7DEBBD6A" w14:textId="77777777" w:rsidR="002548CD" w:rsidRDefault="002548CD" w:rsidP="00F054AC">
      <w:pPr>
        <w:suppressAutoHyphens/>
        <w:rPr>
          <w:szCs w:val="24"/>
          <w:lang w:eastAsia="ar-SA"/>
        </w:rPr>
      </w:pPr>
    </w:p>
    <w:p w14:paraId="57CE80D8" w14:textId="77777777" w:rsidR="002548CD" w:rsidRDefault="002548CD" w:rsidP="00F054AC">
      <w:pPr>
        <w:suppressAutoHyphens/>
        <w:rPr>
          <w:szCs w:val="24"/>
          <w:lang w:eastAsia="ar-SA"/>
        </w:rPr>
      </w:pPr>
    </w:p>
    <w:p w14:paraId="2831C9B1" w14:textId="77777777" w:rsidR="002548CD" w:rsidRDefault="002548CD" w:rsidP="00F054AC">
      <w:pPr>
        <w:suppressAutoHyphens/>
        <w:rPr>
          <w:szCs w:val="24"/>
          <w:lang w:eastAsia="ar-SA"/>
        </w:rPr>
      </w:pPr>
    </w:p>
    <w:p w14:paraId="1913625F" w14:textId="77777777" w:rsidR="002548CD" w:rsidRDefault="002548CD" w:rsidP="00F054AC">
      <w:pPr>
        <w:suppressAutoHyphens/>
        <w:rPr>
          <w:szCs w:val="24"/>
          <w:lang w:eastAsia="ar-SA"/>
        </w:rPr>
      </w:pPr>
    </w:p>
    <w:p w14:paraId="17B18C8A" w14:textId="77777777" w:rsidR="002548CD" w:rsidRDefault="002548CD" w:rsidP="00F054AC">
      <w:pPr>
        <w:suppressAutoHyphens/>
        <w:rPr>
          <w:szCs w:val="24"/>
          <w:lang w:eastAsia="ar-SA"/>
        </w:rPr>
      </w:pPr>
    </w:p>
    <w:p w14:paraId="11693C30" w14:textId="77777777" w:rsidR="002548CD" w:rsidRDefault="002548CD" w:rsidP="00F054AC">
      <w:pPr>
        <w:suppressAutoHyphens/>
        <w:rPr>
          <w:szCs w:val="24"/>
          <w:lang w:eastAsia="ar-SA"/>
        </w:rPr>
      </w:pPr>
    </w:p>
    <w:p w14:paraId="0D36BDCE" w14:textId="77777777" w:rsidR="002548CD" w:rsidRDefault="002548CD" w:rsidP="00F054AC">
      <w:pPr>
        <w:suppressAutoHyphens/>
        <w:rPr>
          <w:szCs w:val="24"/>
          <w:lang w:eastAsia="ar-SA"/>
        </w:rPr>
      </w:pPr>
    </w:p>
    <w:p w14:paraId="081C3C70" w14:textId="77777777" w:rsidR="002548CD" w:rsidRDefault="002548CD" w:rsidP="00F054AC">
      <w:pPr>
        <w:suppressAutoHyphens/>
        <w:rPr>
          <w:szCs w:val="24"/>
          <w:lang w:eastAsia="ar-SA"/>
        </w:rPr>
      </w:pPr>
    </w:p>
    <w:p w14:paraId="3E475BCB" w14:textId="77777777" w:rsidR="002548CD" w:rsidRDefault="002548CD" w:rsidP="00F054AC">
      <w:pPr>
        <w:suppressAutoHyphens/>
        <w:rPr>
          <w:szCs w:val="24"/>
          <w:lang w:eastAsia="ar-SA"/>
        </w:rPr>
      </w:pPr>
    </w:p>
    <w:p w14:paraId="5299630C" w14:textId="10AA898C" w:rsidR="002548CD" w:rsidRDefault="002548CD" w:rsidP="00F054AC">
      <w:pPr>
        <w:suppressAutoHyphens/>
        <w:rPr>
          <w:szCs w:val="24"/>
          <w:lang w:eastAsia="ar-SA"/>
        </w:rPr>
      </w:pPr>
      <w:r>
        <w:rPr>
          <w:szCs w:val="24"/>
          <w:lang w:eastAsia="ar-SA"/>
        </w:rPr>
        <w:lastRenderedPageBreak/>
        <w:t xml:space="preserve">                                                                                                                         Priedas Nr.2.1.</w:t>
      </w:r>
    </w:p>
    <w:p w14:paraId="61799734" w14:textId="77777777" w:rsidR="002548CD" w:rsidRDefault="002548CD" w:rsidP="00F054AC">
      <w:pPr>
        <w:suppressAutoHyphens/>
        <w:rPr>
          <w:szCs w:val="24"/>
          <w:lang w:eastAsia="ar-SA"/>
        </w:rPr>
      </w:pPr>
    </w:p>
    <w:p w14:paraId="796B89A9" w14:textId="2D8D1560" w:rsidR="002548CD" w:rsidRPr="00E21997" w:rsidRDefault="002548CD" w:rsidP="002548CD">
      <w:pPr>
        <w:suppressAutoHyphens/>
        <w:jc w:val="center"/>
        <w:rPr>
          <w:b/>
          <w:szCs w:val="24"/>
          <w:lang w:eastAsia="ar-SA"/>
        </w:rPr>
      </w:pPr>
      <w:r w:rsidRPr="00E21997">
        <w:rPr>
          <w:b/>
          <w:szCs w:val="24"/>
          <w:lang w:eastAsia="ar-SA"/>
        </w:rPr>
        <w:t>VAIKŲ UGDYMOSI PAIEKIMŲ BEI PAŽANGOS VERTINIMO LENTELĖ</w:t>
      </w:r>
    </w:p>
    <w:p w14:paraId="1879DCD1" w14:textId="77777777" w:rsidR="002548CD" w:rsidRDefault="002548CD" w:rsidP="002548CD">
      <w:pPr>
        <w:suppressAutoHyphens/>
        <w:jc w:val="center"/>
        <w:rPr>
          <w:szCs w:val="24"/>
          <w:lang w:eastAsia="ar-SA"/>
        </w:rPr>
      </w:pPr>
    </w:p>
    <w:tbl>
      <w:tblPr>
        <w:tblStyle w:val="Lentelstinklelis"/>
        <w:tblW w:w="0" w:type="auto"/>
        <w:tblLook w:val="04A0" w:firstRow="1" w:lastRow="0" w:firstColumn="1" w:lastColumn="0" w:noHBand="0" w:noVBand="1"/>
      </w:tblPr>
      <w:tblGrid>
        <w:gridCol w:w="675"/>
        <w:gridCol w:w="4677"/>
        <w:gridCol w:w="2676"/>
        <w:gridCol w:w="2676"/>
      </w:tblGrid>
      <w:tr w:rsidR="002548CD" w14:paraId="7511FD9D" w14:textId="77777777" w:rsidTr="002548CD">
        <w:tc>
          <w:tcPr>
            <w:tcW w:w="675" w:type="dxa"/>
            <w:vMerge w:val="restart"/>
          </w:tcPr>
          <w:p w14:paraId="4ADB3BCB" w14:textId="5791A4A0" w:rsidR="002548CD" w:rsidRDefault="002548CD" w:rsidP="002548CD">
            <w:pPr>
              <w:suppressAutoHyphens/>
              <w:rPr>
                <w:szCs w:val="24"/>
                <w:lang w:eastAsia="ar-SA"/>
              </w:rPr>
            </w:pPr>
            <w:r>
              <w:rPr>
                <w:szCs w:val="24"/>
                <w:lang w:eastAsia="ar-SA"/>
              </w:rPr>
              <w:t>Eil.</w:t>
            </w:r>
          </w:p>
          <w:p w14:paraId="0CB3AB26" w14:textId="09656BB7" w:rsidR="002548CD" w:rsidRDefault="002548CD" w:rsidP="002548CD">
            <w:pPr>
              <w:suppressAutoHyphens/>
              <w:rPr>
                <w:szCs w:val="24"/>
                <w:lang w:eastAsia="ar-SA"/>
              </w:rPr>
            </w:pPr>
            <w:r>
              <w:rPr>
                <w:szCs w:val="24"/>
                <w:lang w:eastAsia="ar-SA"/>
              </w:rPr>
              <w:t>Nr.</w:t>
            </w:r>
          </w:p>
        </w:tc>
        <w:tc>
          <w:tcPr>
            <w:tcW w:w="4677" w:type="dxa"/>
            <w:vMerge w:val="restart"/>
          </w:tcPr>
          <w:p w14:paraId="63B994C3" w14:textId="12E1F9F0" w:rsidR="002548CD" w:rsidRDefault="002548CD" w:rsidP="002548CD">
            <w:pPr>
              <w:suppressAutoHyphens/>
              <w:rPr>
                <w:szCs w:val="24"/>
                <w:lang w:eastAsia="ar-SA"/>
              </w:rPr>
            </w:pPr>
            <w:r>
              <w:rPr>
                <w:szCs w:val="24"/>
                <w:lang w:eastAsia="ar-SA"/>
              </w:rPr>
              <w:t>Kompetencijų pavadinimas</w:t>
            </w:r>
          </w:p>
        </w:tc>
        <w:tc>
          <w:tcPr>
            <w:tcW w:w="2676" w:type="dxa"/>
          </w:tcPr>
          <w:p w14:paraId="618CF360" w14:textId="023E3758" w:rsidR="002548CD" w:rsidRDefault="002548CD" w:rsidP="002548CD">
            <w:pPr>
              <w:suppressAutoHyphens/>
              <w:rPr>
                <w:szCs w:val="24"/>
                <w:lang w:eastAsia="ar-SA"/>
              </w:rPr>
            </w:pPr>
            <w:r>
              <w:rPr>
                <w:szCs w:val="24"/>
                <w:lang w:eastAsia="ar-SA"/>
              </w:rPr>
              <w:t>I pusmetis</w:t>
            </w:r>
          </w:p>
        </w:tc>
        <w:tc>
          <w:tcPr>
            <w:tcW w:w="2676" w:type="dxa"/>
          </w:tcPr>
          <w:p w14:paraId="77619159" w14:textId="27DDE591" w:rsidR="002548CD" w:rsidRDefault="002548CD" w:rsidP="002548CD">
            <w:pPr>
              <w:suppressAutoHyphens/>
              <w:rPr>
                <w:szCs w:val="24"/>
                <w:lang w:eastAsia="ar-SA"/>
              </w:rPr>
            </w:pPr>
            <w:r>
              <w:rPr>
                <w:szCs w:val="24"/>
                <w:lang w:eastAsia="ar-SA"/>
              </w:rPr>
              <w:t>II pusmetis</w:t>
            </w:r>
          </w:p>
        </w:tc>
      </w:tr>
      <w:tr w:rsidR="002548CD" w14:paraId="557D816E" w14:textId="77777777" w:rsidTr="002548CD">
        <w:tc>
          <w:tcPr>
            <w:tcW w:w="675" w:type="dxa"/>
            <w:vMerge/>
          </w:tcPr>
          <w:p w14:paraId="4E3B5AA8" w14:textId="77777777" w:rsidR="002548CD" w:rsidRDefault="002548CD" w:rsidP="002548CD">
            <w:pPr>
              <w:suppressAutoHyphens/>
              <w:rPr>
                <w:szCs w:val="24"/>
                <w:lang w:eastAsia="ar-SA"/>
              </w:rPr>
            </w:pPr>
          </w:p>
        </w:tc>
        <w:tc>
          <w:tcPr>
            <w:tcW w:w="4677" w:type="dxa"/>
            <w:vMerge/>
          </w:tcPr>
          <w:p w14:paraId="5611CB27" w14:textId="77777777" w:rsidR="002548CD" w:rsidRDefault="002548CD" w:rsidP="002548CD">
            <w:pPr>
              <w:suppressAutoHyphens/>
              <w:rPr>
                <w:szCs w:val="24"/>
                <w:lang w:eastAsia="ar-SA"/>
              </w:rPr>
            </w:pPr>
          </w:p>
        </w:tc>
        <w:tc>
          <w:tcPr>
            <w:tcW w:w="2676" w:type="dxa"/>
          </w:tcPr>
          <w:p w14:paraId="03AB7522" w14:textId="5C57B041" w:rsidR="002548CD" w:rsidRDefault="002548CD" w:rsidP="002548CD">
            <w:pPr>
              <w:suppressAutoHyphens/>
              <w:rPr>
                <w:szCs w:val="24"/>
                <w:lang w:eastAsia="ar-SA"/>
              </w:rPr>
            </w:pPr>
            <w:r>
              <w:rPr>
                <w:szCs w:val="24"/>
                <w:lang w:eastAsia="ar-SA"/>
              </w:rPr>
              <w:t>Vertinimas lygiais</w:t>
            </w:r>
          </w:p>
        </w:tc>
        <w:tc>
          <w:tcPr>
            <w:tcW w:w="2676" w:type="dxa"/>
          </w:tcPr>
          <w:p w14:paraId="63B94449" w14:textId="7C419054" w:rsidR="002548CD" w:rsidRDefault="002548CD" w:rsidP="002548CD">
            <w:pPr>
              <w:suppressAutoHyphens/>
              <w:rPr>
                <w:szCs w:val="24"/>
                <w:lang w:eastAsia="ar-SA"/>
              </w:rPr>
            </w:pPr>
            <w:r>
              <w:rPr>
                <w:szCs w:val="24"/>
                <w:lang w:eastAsia="ar-SA"/>
              </w:rPr>
              <w:t>Vertinimas lygiais</w:t>
            </w:r>
          </w:p>
        </w:tc>
      </w:tr>
      <w:tr w:rsidR="002548CD" w14:paraId="285C16C3" w14:textId="77777777" w:rsidTr="002548CD">
        <w:tc>
          <w:tcPr>
            <w:tcW w:w="675" w:type="dxa"/>
          </w:tcPr>
          <w:p w14:paraId="298A34FD" w14:textId="2D343A05" w:rsidR="002548CD" w:rsidRDefault="002548CD" w:rsidP="002548CD">
            <w:pPr>
              <w:suppressAutoHyphens/>
              <w:rPr>
                <w:szCs w:val="24"/>
                <w:lang w:eastAsia="ar-SA"/>
              </w:rPr>
            </w:pPr>
            <w:r>
              <w:rPr>
                <w:szCs w:val="24"/>
                <w:lang w:eastAsia="ar-SA"/>
              </w:rPr>
              <w:t>1.</w:t>
            </w:r>
          </w:p>
        </w:tc>
        <w:tc>
          <w:tcPr>
            <w:tcW w:w="4677" w:type="dxa"/>
          </w:tcPr>
          <w:p w14:paraId="361FA953" w14:textId="63A7CDD2" w:rsidR="002548CD" w:rsidRPr="00E21997" w:rsidRDefault="00A243BF" w:rsidP="00E21997">
            <w:pPr>
              <w:suppressAutoHyphens/>
              <w:rPr>
                <w:b/>
                <w:szCs w:val="24"/>
                <w:lang w:eastAsia="ar-SA"/>
              </w:rPr>
            </w:pPr>
            <w:r w:rsidRPr="00E21997">
              <w:rPr>
                <w:b/>
                <w:szCs w:val="24"/>
                <w:lang w:eastAsia="ar-SA"/>
              </w:rPr>
              <w:t>Komunikavimo</w:t>
            </w:r>
            <w:r w:rsidR="00E21997" w:rsidRPr="00E21997">
              <w:rPr>
                <w:b/>
                <w:szCs w:val="24"/>
                <w:lang w:eastAsia="ar-SA"/>
              </w:rPr>
              <w:t xml:space="preserve"> kompetencija</w:t>
            </w:r>
          </w:p>
        </w:tc>
        <w:tc>
          <w:tcPr>
            <w:tcW w:w="2676" w:type="dxa"/>
          </w:tcPr>
          <w:p w14:paraId="77AF9FB4" w14:textId="77777777" w:rsidR="002548CD" w:rsidRDefault="002548CD" w:rsidP="002548CD">
            <w:pPr>
              <w:suppressAutoHyphens/>
              <w:rPr>
                <w:szCs w:val="24"/>
                <w:lang w:eastAsia="ar-SA"/>
              </w:rPr>
            </w:pPr>
          </w:p>
        </w:tc>
        <w:tc>
          <w:tcPr>
            <w:tcW w:w="2676" w:type="dxa"/>
          </w:tcPr>
          <w:p w14:paraId="278EB254" w14:textId="77777777" w:rsidR="002548CD" w:rsidRDefault="002548CD" w:rsidP="002548CD">
            <w:pPr>
              <w:suppressAutoHyphens/>
              <w:rPr>
                <w:szCs w:val="24"/>
                <w:lang w:eastAsia="ar-SA"/>
              </w:rPr>
            </w:pPr>
          </w:p>
        </w:tc>
      </w:tr>
      <w:tr w:rsidR="00A243BF" w14:paraId="503C5557" w14:textId="77777777" w:rsidTr="002548CD">
        <w:tc>
          <w:tcPr>
            <w:tcW w:w="675" w:type="dxa"/>
          </w:tcPr>
          <w:p w14:paraId="04983F73" w14:textId="35A2DD3F" w:rsidR="00A243BF" w:rsidRDefault="00A243BF" w:rsidP="002548CD">
            <w:pPr>
              <w:suppressAutoHyphens/>
              <w:rPr>
                <w:szCs w:val="24"/>
                <w:lang w:eastAsia="ar-SA"/>
              </w:rPr>
            </w:pPr>
            <w:r>
              <w:rPr>
                <w:szCs w:val="24"/>
                <w:lang w:eastAsia="ar-SA"/>
              </w:rPr>
              <w:t>2.</w:t>
            </w:r>
          </w:p>
        </w:tc>
        <w:tc>
          <w:tcPr>
            <w:tcW w:w="4677" w:type="dxa"/>
          </w:tcPr>
          <w:p w14:paraId="5FC6E06A" w14:textId="1175D4F2" w:rsidR="00A243BF" w:rsidRPr="00E21997" w:rsidRDefault="00A243BF" w:rsidP="002548CD">
            <w:pPr>
              <w:suppressAutoHyphens/>
              <w:rPr>
                <w:b/>
                <w:szCs w:val="24"/>
                <w:lang w:eastAsia="ar-SA"/>
              </w:rPr>
            </w:pPr>
            <w:r w:rsidRPr="00E21997">
              <w:rPr>
                <w:b/>
                <w:szCs w:val="24"/>
                <w:lang w:eastAsia="ar-SA"/>
              </w:rPr>
              <w:t>Kultūrinė kompetencija</w:t>
            </w:r>
          </w:p>
        </w:tc>
        <w:tc>
          <w:tcPr>
            <w:tcW w:w="2676" w:type="dxa"/>
          </w:tcPr>
          <w:p w14:paraId="6B9C20D7" w14:textId="77777777" w:rsidR="00A243BF" w:rsidRDefault="00A243BF" w:rsidP="002548CD">
            <w:pPr>
              <w:suppressAutoHyphens/>
              <w:rPr>
                <w:szCs w:val="24"/>
                <w:lang w:eastAsia="ar-SA"/>
              </w:rPr>
            </w:pPr>
          </w:p>
        </w:tc>
        <w:tc>
          <w:tcPr>
            <w:tcW w:w="2676" w:type="dxa"/>
          </w:tcPr>
          <w:p w14:paraId="5FA4CC3E" w14:textId="77777777" w:rsidR="00A243BF" w:rsidRDefault="00A243BF" w:rsidP="002548CD">
            <w:pPr>
              <w:suppressAutoHyphens/>
              <w:rPr>
                <w:szCs w:val="24"/>
                <w:lang w:eastAsia="ar-SA"/>
              </w:rPr>
            </w:pPr>
          </w:p>
        </w:tc>
      </w:tr>
      <w:tr w:rsidR="00A243BF" w14:paraId="335BA4BF" w14:textId="77777777" w:rsidTr="002548CD">
        <w:tc>
          <w:tcPr>
            <w:tcW w:w="675" w:type="dxa"/>
          </w:tcPr>
          <w:p w14:paraId="7C154A59" w14:textId="5DCC0B34" w:rsidR="00A243BF" w:rsidRDefault="00A243BF" w:rsidP="002548CD">
            <w:pPr>
              <w:suppressAutoHyphens/>
              <w:rPr>
                <w:szCs w:val="24"/>
                <w:lang w:eastAsia="ar-SA"/>
              </w:rPr>
            </w:pPr>
            <w:r>
              <w:rPr>
                <w:szCs w:val="24"/>
                <w:lang w:eastAsia="ar-SA"/>
              </w:rPr>
              <w:t>3.</w:t>
            </w:r>
          </w:p>
        </w:tc>
        <w:tc>
          <w:tcPr>
            <w:tcW w:w="4677" w:type="dxa"/>
          </w:tcPr>
          <w:p w14:paraId="57D23503" w14:textId="77D69F3B" w:rsidR="00A243BF" w:rsidRPr="00E21997" w:rsidRDefault="00A243BF" w:rsidP="002548CD">
            <w:pPr>
              <w:suppressAutoHyphens/>
              <w:rPr>
                <w:b/>
                <w:szCs w:val="24"/>
                <w:lang w:eastAsia="ar-SA"/>
              </w:rPr>
            </w:pPr>
            <w:r w:rsidRPr="00E21997">
              <w:rPr>
                <w:b/>
                <w:szCs w:val="24"/>
                <w:lang w:eastAsia="ar-SA"/>
              </w:rPr>
              <w:t>Kūrybiškumo kompetencija</w:t>
            </w:r>
          </w:p>
        </w:tc>
        <w:tc>
          <w:tcPr>
            <w:tcW w:w="2676" w:type="dxa"/>
          </w:tcPr>
          <w:p w14:paraId="36489785" w14:textId="77777777" w:rsidR="00A243BF" w:rsidRDefault="00A243BF" w:rsidP="002548CD">
            <w:pPr>
              <w:suppressAutoHyphens/>
              <w:rPr>
                <w:szCs w:val="24"/>
                <w:lang w:eastAsia="ar-SA"/>
              </w:rPr>
            </w:pPr>
          </w:p>
        </w:tc>
        <w:tc>
          <w:tcPr>
            <w:tcW w:w="2676" w:type="dxa"/>
          </w:tcPr>
          <w:p w14:paraId="19E9A495" w14:textId="77777777" w:rsidR="00A243BF" w:rsidRDefault="00A243BF" w:rsidP="002548CD">
            <w:pPr>
              <w:suppressAutoHyphens/>
              <w:rPr>
                <w:szCs w:val="24"/>
                <w:lang w:eastAsia="ar-SA"/>
              </w:rPr>
            </w:pPr>
          </w:p>
        </w:tc>
      </w:tr>
      <w:tr w:rsidR="00A243BF" w14:paraId="4868CCAA" w14:textId="77777777" w:rsidTr="002548CD">
        <w:tc>
          <w:tcPr>
            <w:tcW w:w="675" w:type="dxa"/>
          </w:tcPr>
          <w:p w14:paraId="30503909" w14:textId="77806734" w:rsidR="00A243BF" w:rsidRDefault="00A243BF" w:rsidP="002548CD">
            <w:pPr>
              <w:suppressAutoHyphens/>
              <w:rPr>
                <w:szCs w:val="24"/>
                <w:lang w:eastAsia="ar-SA"/>
              </w:rPr>
            </w:pPr>
            <w:r>
              <w:rPr>
                <w:szCs w:val="24"/>
                <w:lang w:eastAsia="ar-SA"/>
              </w:rPr>
              <w:t>4.</w:t>
            </w:r>
          </w:p>
        </w:tc>
        <w:tc>
          <w:tcPr>
            <w:tcW w:w="4677" w:type="dxa"/>
          </w:tcPr>
          <w:p w14:paraId="10A8EB42" w14:textId="140420BE" w:rsidR="00A243BF" w:rsidRPr="00E21997" w:rsidRDefault="00A243BF" w:rsidP="002548CD">
            <w:pPr>
              <w:suppressAutoHyphens/>
              <w:rPr>
                <w:b/>
                <w:szCs w:val="24"/>
                <w:lang w:eastAsia="ar-SA"/>
              </w:rPr>
            </w:pPr>
            <w:r w:rsidRPr="00E21997">
              <w:rPr>
                <w:b/>
                <w:szCs w:val="24"/>
                <w:lang w:eastAsia="ar-SA"/>
              </w:rPr>
              <w:t>Pažinimo kompetencija</w:t>
            </w:r>
          </w:p>
        </w:tc>
        <w:tc>
          <w:tcPr>
            <w:tcW w:w="2676" w:type="dxa"/>
          </w:tcPr>
          <w:p w14:paraId="3B56066A" w14:textId="77777777" w:rsidR="00A243BF" w:rsidRDefault="00A243BF" w:rsidP="002548CD">
            <w:pPr>
              <w:suppressAutoHyphens/>
              <w:rPr>
                <w:szCs w:val="24"/>
                <w:lang w:eastAsia="ar-SA"/>
              </w:rPr>
            </w:pPr>
          </w:p>
        </w:tc>
        <w:tc>
          <w:tcPr>
            <w:tcW w:w="2676" w:type="dxa"/>
          </w:tcPr>
          <w:p w14:paraId="6E40D643" w14:textId="77777777" w:rsidR="00A243BF" w:rsidRDefault="00A243BF" w:rsidP="002548CD">
            <w:pPr>
              <w:suppressAutoHyphens/>
              <w:rPr>
                <w:szCs w:val="24"/>
                <w:lang w:eastAsia="ar-SA"/>
              </w:rPr>
            </w:pPr>
          </w:p>
        </w:tc>
      </w:tr>
      <w:tr w:rsidR="00A243BF" w14:paraId="79C5558B" w14:textId="77777777" w:rsidTr="002548CD">
        <w:tc>
          <w:tcPr>
            <w:tcW w:w="675" w:type="dxa"/>
          </w:tcPr>
          <w:p w14:paraId="2941AF8F" w14:textId="226FA48B" w:rsidR="00A243BF" w:rsidRDefault="00A243BF" w:rsidP="002548CD">
            <w:pPr>
              <w:suppressAutoHyphens/>
              <w:rPr>
                <w:szCs w:val="24"/>
                <w:lang w:eastAsia="ar-SA"/>
              </w:rPr>
            </w:pPr>
            <w:r>
              <w:rPr>
                <w:szCs w:val="24"/>
                <w:lang w:eastAsia="ar-SA"/>
              </w:rPr>
              <w:t>5.</w:t>
            </w:r>
          </w:p>
        </w:tc>
        <w:tc>
          <w:tcPr>
            <w:tcW w:w="4677" w:type="dxa"/>
          </w:tcPr>
          <w:p w14:paraId="57F8CA87" w14:textId="30082377" w:rsidR="00A243BF" w:rsidRPr="00E21997" w:rsidRDefault="00A243BF" w:rsidP="002548CD">
            <w:pPr>
              <w:suppressAutoHyphens/>
              <w:rPr>
                <w:b/>
                <w:szCs w:val="24"/>
                <w:lang w:eastAsia="ar-SA"/>
              </w:rPr>
            </w:pPr>
            <w:r w:rsidRPr="00E21997">
              <w:rPr>
                <w:b/>
                <w:szCs w:val="24"/>
                <w:lang w:eastAsia="ar-SA"/>
              </w:rPr>
              <w:t>Pilietiškumo kompetencija</w:t>
            </w:r>
          </w:p>
        </w:tc>
        <w:tc>
          <w:tcPr>
            <w:tcW w:w="2676" w:type="dxa"/>
          </w:tcPr>
          <w:p w14:paraId="7E7E851D" w14:textId="77777777" w:rsidR="00A243BF" w:rsidRDefault="00A243BF" w:rsidP="002548CD">
            <w:pPr>
              <w:suppressAutoHyphens/>
              <w:rPr>
                <w:szCs w:val="24"/>
                <w:lang w:eastAsia="ar-SA"/>
              </w:rPr>
            </w:pPr>
          </w:p>
        </w:tc>
        <w:tc>
          <w:tcPr>
            <w:tcW w:w="2676" w:type="dxa"/>
          </w:tcPr>
          <w:p w14:paraId="56C5B533" w14:textId="77777777" w:rsidR="00A243BF" w:rsidRDefault="00A243BF" w:rsidP="002548CD">
            <w:pPr>
              <w:suppressAutoHyphens/>
              <w:rPr>
                <w:szCs w:val="24"/>
                <w:lang w:eastAsia="ar-SA"/>
              </w:rPr>
            </w:pPr>
          </w:p>
        </w:tc>
      </w:tr>
      <w:tr w:rsidR="00A243BF" w14:paraId="13FEB4E0" w14:textId="77777777" w:rsidTr="002548CD">
        <w:tc>
          <w:tcPr>
            <w:tcW w:w="675" w:type="dxa"/>
          </w:tcPr>
          <w:p w14:paraId="4D98D92B" w14:textId="2D6DC374" w:rsidR="00A243BF" w:rsidRDefault="00A243BF" w:rsidP="002548CD">
            <w:pPr>
              <w:suppressAutoHyphens/>
              <w:rPr>
                <w:szCs w:val="24"/>
                <w:lang w:eastAsia="ar-SA"/>
              </w:rPr>
            </w:pPr>
            <w:r>
              <w:rPr>
                <w:szCs w:val="24"/>
                <w:lang w:eastAsia="ar-SA"/>
              </w:rPr>
              <w:t>6.</w:t>
            </w:r>
          </w:p>
        </w:tc>
        <w:tc>
          <w:tcPr>
            <w:tcW w:w="4677" w:type="dxa"/>
          </w:tcPr>
          <w:p w14:paraId="7BD02301" w14:textId="33BFB371" w:rsidR="00A243BF" w:rsidRPr="00E21997" w:rsidRDefault="00A243BF" w:rsidP="002548CD">
            <w:pPr>
              <w:suppressAutoHyphens/>
              <w:rPr>
                <w:b/>
                <w:szCs w:val="24"/>
                <w:lang w:eastAsia="ar-SA"/>
              </w:rPr>
            </w:pPr>
            <w:r w:rsidRPr="00E21997">
              <w:rPr>
                <w:b/>
                <w:szCs w:val="24"/>
                <w:lang w:eastAsia="ar-SA"/>
              </w:rPr>
              <w:t>Skaitmeninė  kompetencija</w:t>
            </w:r>
          </w:p>
        </w:tc>
        <w:tc>
          <w:tcPr>
            <w:tcW w:w="2676" w:type="dxa"/>
          </w:tcPr>
          <w:p w14:paraId="7ADBDC24" w14:textId="77777777" w:rsidR="00A243BF" w:rsidRDefault="00A243BF" w:rsidP="002548CD">
            <w:pPr>
              <w:suppressAutoHyphens/>
              <w:rPr>
                <w:szCs w:val="24"/>
                <w:lang w:eastAsia="ar-SA"/>
              </w:rPr>
            </w:pPr>
          </w:p>
        </w:tc>
        <w:tc>
          <w:tcPr>
            <w:tcW w:w="2676" w:type="dxa"/>
          </w:tcPr>
          <w:p w14:paraId="5F9937CE" w14:textId="77777777" w:rsidR="00A243BF" w:rsidRDefault="00A243BF" w:rsidP="002548CD">
            <w:pPr>
              <w:suppressAutoHyphens/>
              <w:rPr>
                <w:szCs w:val="24"/>
                <w:lang w:eastAsia="ar-SA"/>
              </w:rPr>
            </w:pPr>
          </w:p>
        </w:tc>
      </w:tr>
      <w:tr w:rsidR="00A243BF" w14:paraId="332A66C4" w14:textId="77777777" w:rsidTr="002548CD">
        <w:tc>
          <w:tcPr>
            <w:tcW w:w="675" w:type="dxa"/>
          </w:tcPr>
          <w:p w14:paraId="58C9F8EF" w14:textId="7CB53907" w:rsidR="00A243BF" w:rsidRDefault="00A243BF" w:rsidP="002548CD">
            <w:pPr>
              <w:suppressAutoHyphens/>
              <w:rPr>
                <w:szCs w:val="24"/>
                <w:lang w:eastAsia="ar-SA"/>
              </w:rPr>
            </w:pPr>
            <w:r>
              <w:rPr>
                <w:szCs w:val="24"/>
                <w:lang w:eastAsia="ar-SA"/>
              </w:rPr>
              <w:t>7.</w:t>
            </w:r>
          </w:p>
        </w:tc>
        <w:tc>
          <w:tcPr>
            <w:tcW w:w="4677" w:type="dxa"/>
          </w:tcPr>
          <w:p w14:paraId="575FD984" w14:textId="22921ACF" w:rsidR="00A243BF" w:rsidRPr="00E21997" w:rsidRDefault="00E21997" w:rsidP="002548CD">
            <w:pPr>
              <w:suppressAutoHyphens/>
              <w:rPr>
                <w:b/>
                <w:szCs w:val="24"/>
                <w:lang w:eastAsia="ar-SA"/>
              </w:rPr>
            </w:pPr>
            <w:r w:rsidRPr="00E21997">
              <w:rPr>
                <w:b/>
                <w:szCs w:val="24"/>
                <w:lang w:eastAsia="ar-SA"/>
              </w:rPr>
              <w:t>Socialinė, e</w:t>
            </w:r>
            <w:r w:rsidR="00A243BF" w:rsidRPr="00E21997">
              <w:rPr>
                <w:b/>
                <w:szCs w:val="24"/>
                <w:lang w:eastAsia="ar-SA"/>
              </w:rPr>
              <w:t>mocinė ir sveikos gyvensenos kompetencija</w:t>
            </w:r>
          </w:p>
        </w:tc>
        <w:tc>
          <w:tcPr>
            <w:tcW w:w="2676" w:type="dxa"/>
          </w:tcPr>
          <w:p w14:paraId="13287DFD" w14:textId="77777777" w:rsidR="00A243BF" w:rsidRDefault="00A243BF" w:rsidP="002548CD">
            <w:pPr>
              <w:suppressAutoHyphens/>
              <w:rPr>
                <w:szCs w:val="24"/>
                <w:lang w:eastAsia="ar-SA"/>
              </w:rPr>
            </w:pPr>
          </w:p>
        </w:tc>
        <w:tc>
          <w:tcPr>
            <w:tcW w:w="2676" w:type="dxa"/>
          </w:tcPr>
          <w:p w14:paraId="13760F01" w14:textId="77777777" w:rsidR="00A243BF" w:rsidRDefault="00A243BF" w:rsidP="002548CD">
            <w:pPr>
              <w:suppressAutoHyphens/>
              <w:rPr>
                <w:szCs w:val="24"/>
                <w:lang w:eastAsia="ar-SA"/>
              </w:rPr>
            </w:pPr>
          </w:p>
        </w:tc>
      </w:tr>
    </w:tbl>
    <w:p w14:paraId="161908B5" w14:textId="77777777" w:rsidR="002548CD" w:rsidRDefault="002548CD" w:rsidP="002548CD">
      <w:pPr>
        <w:suppressAutoHyphens/>
        <w:rPr>
          <w:szCs w:val="24"/>
          <w:lang w:eastAsia="ar-SA"/>
        </w:rPr>
      </w:pPr>
      <w:bookmarkStart w:id="0" w:name="_GoBack"/>
      <w:bookmarkEnd w:id="0"/>
    </w:p>
    <w:sectPr w:rsidR="002548CD" w:rsidSect="00F054AC">
      <w:headerReference w:type="even" r:id="rId11"/>
      <w:headerReference w:type="default" r:id="rId12"/>
      <w:footerReference w:type="even" r:id="rId13"/>
      <w:footerReference w:type="default" r:id="rId14"/>
      <w:headerReference w:type="first" r:id="rId15"/>
      <w:footerReference w:type="first" r:id="rId16"/>
      <w:pgSz w:w="11906" w:h="16838" w:code="9"/>
      <w:pgMar w:top="142" w:right="567" w:bottom="284" w:left="85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6323" w14:textId="77777777" w:rsidR="00CD1BD6" w:rsidRDefault="00CD1BD6">
      <w:pPr>
        <w:rPr>
          <w:sz w:val="22"/>
          <w:szCs w:val="22"/>
        </w:rPr>
      </w:pPr>
      <w:r>
        <w:rPr>
          <w:sz w:val="22"/>
          <w:szCs w:val="22"/>
        </w:rPr>
        <w:separator/>
      </w:r>
    </w:p>
  </w:endnote>
  <w:endnote w:type="continuationSeparator" w:id="0">
    <w:p w14:paraId="1C4BC21E" w14:textId="77777777" w:rsidR="00CD1BD6" w:rsidRDefault="00CD1BD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54F3" w14:textId="77777777" w:rsidR="002548CD" w:rsidRDefault="002548CD">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4B66" w14:textId="77777777" w:rsidR="002548CD" w:rsidRDefault="002548CD">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A7E" w14:textId="77777777" w:rsidR="002548CD" w:rsidRDefault="002548CD">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773FA" w14:textId="77777777" w:rsidR="00CD1BD6" w:rsidRDefault="00CD1BD6">
      <w:pPr>
        <w:rPr>
          <w:sz w:val="22"/>
          <w:szCs w:val="22"/>
        </w:rPr>
      </w:pPr>
      <w:r>
        <w:rPr>
          <w:sz w:val="22"/>
          <w:szCs w:val="22"/>
        </w:rPr>
        <w:separator/>
      </w:r>
    </w:p>
  </w:footnote>
  <w:footnote w:type="continuationSeparator" w:id="0">
    <w:p w14:paraId="23A24D34" w14:textId="77777777" w:rsidR="00CD1BD6" w:rsidRDefault="00CD1BD6">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910F" w14:textId="77777777" w:rsidR="002548CD" w:rsidRDefault="002548CD">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E713" w14:textId="6FA246A9" w:rsidR="002548CD" w:rsidRDefault="002548CD">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E21997">
      <w:rPr>
        <w:noProof/>
        <w:szCs w:val="22"/>
        <w:lang w:eastAsia="lt-LT"/>
      </w:rPr>
      <w:t>20</w:t>
    </w:r>
    <w:r>
      <w:rPr>
        <w:szCs w:val="22"/>
        <w:lang w:eastAsia="lt-LT"/>
      </w:rPr>
      <w:fldChar w:fldCharType="end"/>
    </w:r>
  </w:p>
  <w:p w14:paraId="076A8D88" w14:textId="77777777" w:rsidR="002548CD" w:rsidRDefault="002548CD">
    <w:pPr>
      <w:suppressAutoHyphens/>
      <w:ind w:left="720"/>
      <w:contextualSpacing/>
      <w:jc w:val="right"/>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747F" w14:textId="77777777" w:rsidR="002548CD" w:rsidRDefault="002548CD">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7"/>
    <w:rsid w:val="001C3867"/>
    <w:rsid w:val="001D5E86"/>
    <w:rsid w:val="00251F01"/>
    <w:rsid w:val="002548CD"/>
    <w:rsid w:val="00287867"/>
    <w:rsid w:val="008419E3"/>
    <w:rsid w:val="009F6F1B"/>
    <w:rsid w:val="00A243BF"/>
    <w:rsid w:val="00CA5C5C"/>
    <w:rsid w:val="00CD1BD6"/>
    <w:rsid w:val="00E21997"/>
    <w:rsid w:val="00E72843"/>
    <w:rsid w:val="00F05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A5C5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A5C5C"/>
    <w:rPr>
      <w:rFonts w:ascii="Tahoma" w:hAnsi="Tahoma" w:cs="Tahoma"/>
      <w:sz w:val="16"/>
      <w:szCs w:val="16"/>
    </w:rPr>
  </w:style>
  <w:style w:type="table" w:styleId="Lentelstinklelis">
    <w:name w:val="Table Grid"/>
    <w:basedOn w:val="prastojilentel"/>
    <w:rsid w:val="002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A5C5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A5C5C"/>
    <w:rPr>
      <w:rFonts w:ascii="Tahoma" w:hAnsi="Tahoma" w:cs="Tahoma"/>
      <w:sz w:val="16"/>
      <w:szCs w:val="16"/>
    </w:rPr>
  </w:style>
  <w:style w:type="table" w:styleId="Lentelstinklelis">
    <w:name w:val="Table Grid"/>
    <w:basedOn w:val="prastojilentel"/>
    <w:rsid w:val="002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C9FFA-2034-4452-AC02-2308E3F2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43342</Words>
  <Characters>24706</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67913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Direktores</cp:lastModifiedBy>
  <cp:revision>6</cp:revision>
  <cp:lastPrinted>2022-09-23T05:52:00Z</cp:lastPrinted>
  <dcterms:created xsi:type="dcterms:W3CDTF">2022-08-24T10:12:00Z</dcterms:created>
  <dcterms:modified xsi:type="dcterms:W3CDTF">2022-09-23T06:45:00Z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