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68435" w14:textId="77777777" w:rsidR="002A3CCD" w:rsidRPr="00E079A6" w:rsidRDefault="002A3CCD" w:rsidP="0086254D">
      <w:pPr>
        <w:tabs>
          <w:tab w:val="left" w:pos="795"/>
        </w:tabs>
        <w:spacing w:after="0" w:line="240" w:lineRule="auto"/>
        <w:rPr>
          <w:rFonts w:ascii="Times New Roman" w:hAnsi="Times New Roman" w:cs="Times New Roman"/>
          <w:sz w:val="24"/>
          <w:szCs w:val="24"/>
        </w:rPr>
      </w:pPr>
      <w:r>
        <w:rPr>
          <w:sz w:val="24"/>
          <w:szCs w:val="24"/>
        </w:rPr>
        <w:t xml:space="preserve">                  </w:t>
      </w:r>
      <w:r w:rsidRPr="00E079A6">
        <w:rPr>
          <w:rFonts w:ascii="Times New Roman" w:hAnsi="Times New Roman" w:cs="Times New Roman"/>
          <w:sz w:val="24"/>
          <w:szCs w:val="24"/>
        </w:rPr>
        <w:t xml:space="preserve">                                                                                          PATVIRTINTA</w:t>
      </w:r>
    </w:p>
    <w:p w14:paraId="429AC2C4" w14:textId="77777777" w:rsidR="00AF4732" w:rsidRDefault="002A3CCD" w:rsidP="0086254D">
      <w:pPr>
        <w:tabs>
          <w:tab w:val="left" w:pos="795"/>
        </w:tabs>
        <w:spacing w:after="0" w:line="240" w:lineRule="auto"/>
        <w:rPr>
          <w:rFonts w:ascii="Times New Roman" w:hAnsi="Times New Roman" w:cs="Times New Roman"/>
          <w:sz w:val="24"/>
          <w:szCs w:val="24"/>
        </w:rPr>
      </w:pPr>
      <w:r w:rsidRPr="00E079A6">
        <w:rPr>
          <w:rFonts w:ascii="Times New Roman" w:hAnsi="Times New Roman" w:cs="Times New Roman"/>
          <w:sz w:val="24"/>
          <w:szCs w:val="24"/>
        </w:rPr>
        <w:t xml:space="preserve">                                                                                                        </w:t>
      </w:r>
      <w:r w:rsidR="005A036D">
        <w:rPr>
          <w:rFonts w:ascii="Times New Roman" w:hAnsi="Times New Roman" w:cs="Times New Roman"/>
          <w:sz w:val="24"/>
          <w:szCs w:val="24"/>
        </w:rPr>
        <w:t xml:space="preserve">  G</w:t>
      </w:r>
      <w:r w:rsidR="00AF4732" w:rsidRPr="00E079A6">
        <w:rPr>
          <w:rFonts w:ascii="Times New Roman" w:hAnsi="Times New Roman" w:cs="Times New Roman"/>
          <w:sz w:val="24"/>
          <w:szCs w:val="24"/>
        </w:rPr>
        <w:t>imnazijos</w:t>
      </w:r>
      <w:r w:rsidR="0018481A">
        <w:rPr>
          <w:rFonts w:ascii="Times New Roman" w:hAnsi="Times New Roman" w:cs="Times New Roman"/>
          <w:sz w:val="24"/>
          <w:szCs w:val="24"/>
        </w:rPr>
        <w:t xml:space="preserve"> direktoriaus </w:t>
      </w:r>
    </w:p>
    <w:p w14:paraId="462EA70E" w14:textId="77777777" w:rsidR="0018481A" w:rsidRPr="00E079A6" w:rsidRDefault="0018481A" w:rsidP="0018481A">
      <w:pPr>
        <w:tabs>
          <w:tab w:val="left" w:pos="79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A036D">
        <w:rPr>
          <w:rFonts w:ascii="Times New Roman" w:hAnsi="Times New Roman" w:cs="Times New Roman"/>
          <w:sz w:val="24"/>
          <w:szCs w:val="24"/>
        </w:rPr>
        <w:t xml:space="preserve">                    </w:t>
      </w:r>
      <w:r w:rsidR="00A43D9E">
        <w:rPr>
          <w:rFonts w:ascii="Times New Roman" w:hAnsi="Times New Roman" w:cs="Times New Roman"/>
          <w:sz w:val="24"/>
          <w:szCs w:val="24"/>
        </w:rPr>
        <w:t xml:space="preserve">    </w:t>
      </w:r>
      <w:r w:rsidR="00226692">
        <w:rPr>
          <w:rFonts w:ascii="Times New Roman" w:hAnsi="Times New Roman" w:cs="Times New Roman"/>
          <w:sz w:val="24"/>
          <w:szCs w:val="24"/>
        </w:rPr>
        <w:t xml:space="preserve"> </w:t>
      </w:r>
      <w:r w:rsidR="00B07C77">
        <w:rPr>
          <w:rFonts w:ascii="Times New Roman" w:hAnsi="Times New Roman" w:cs="Times New Roman"/>
          <w:sz w:val="24"/>
          <w:szCs w:val="24"/>
        </w:rPr>
        <w:t>2020</w:t>
      </w:r>
      <w:r w:rsidR="001F58E3">
        <w:rPr>
          <w:rFonts w:ascii="Times New Roman" w:hAnsi="Times New Roman" w:cs="Times New Roman"/>
          <w:sz w:val="24"/>
          <w:szCs w:val="24"/>
        </w:rPr>
        <w:t xml:space="preserve"> m.</w:t>
      </w:r>
      <w:r w:rsidR="00A43D9E">
        <w:rPr>
          <w:rFonts w:ascii="Times New Roman" w:hAnsi="Times New Roman" w:cs="Times New Roman"/>
          <w:sz w:val="24"/>
          <w:szCs w:val="24"/>
        </w:rPr>
        <w:t xml:space="preserve"> rugsėjo 30</w:t>
      </w:r>
      <w:r w:rsidR="00B07C77">
        <w:rPr>
          <w:rFonts w:ascii="Times New Roman" w:hAnsi="Times New Roman" w:cs="Times New Roman"/>
          <w:sz w:val="24"/>
          <w:szCs w:val="24"/>
        </w:rPr>
        <w:t xml:space="preserve"> </w:t>
      </w:r>
      <w:r>
        <w:rPr>
          <w:rFonts w:ascii="Times New Roman" w:hAnsi="Times New Roman" w:cs="Times New Roman"/>
          <w:sz w:val="24"/>
          <w:szCs w:val="24"/>
        </w:rPr>
        <w:t xml:space="preserve">d. </w:t>
      </w:r>
    </w:p>
    <w:p w14:paraId="06CB935D" w14:textId="77777777" w:rsidR="002A3CCD" w:rsidRPr="00E079A6" w:rsidRDefault="00AF4732" w:rsidP="00AB603B">
      <w:pPr>
        <w:tabs>
          <w:tab w:val="left" w:pos="795"/>
        </w:tabs>
        <w:spacing w:after="0" w:line="240" w:lineRule="auto"/>
        <w:rPr>
          <w:rFonts w:ascii="Times New Roman" w:hAnsi="Times New Roman" w:cs="Times New Roman"/>
          <w:sz w:val="24"/>
          <w:szCs w:val="24"/>
        </w:rPr>
      </w:pPr>
      <w:r w:rsidRPr="00E079A6">
        <w:rPr>
          <w:rFonts w:ascii="Times New Roman" w:hAnsi="Times New Roman" w:cs="Times New Roman"/>
          <w:sz w:val="24"/>
          <w:szCs w:val="24"/>
        </w:rPr>
        <w:t xml:space="preserve">                                                                         </w:t>
      </w:r>
      <w:r w:rsidR="005A036D">
        <w:rPr>
          <w:rFonts w:ascii="Times New Roman" w:hAnsi="Times New Roman" w:cs="Times New Roman"/>
          <w:sz w:val="24"/>
          <w:szCs w:val="24"/>
        </w:rPr>
        <w:t xml:space="preserve">                                </w:t>
      </w:r>
      <w:r w:rsidRPr="00E079A6">
        <w:rPr>
          <w:rFonts w:ascii="Times New Roman" w:hAnsi="Times New Roman" w:cs="Times New Roman"/>
          <w:sz w:val="24"/>
          <w:szCs w:val="24"/>
        </w:rPr>
        <w:t xml:space="preserve"> </w:t>
      </w:r>
      <w:r w:rsidR="0018481A">
        <w:rPr>
          <w:rFonts w:ascii="Times New Roman" w:hAnsi="Times New Roman" w:cs="Times New Roman"/>
          <w:sz w:val="24"/>
          <w:szCs w:val="24"/>
        </w:rPr>
        <w:t xml:space="preserve">įsakymu Nr. </w:t>
      </w:r>
      <w:r w:rsidRPr="00E079A6">
        <w:rPr>
          <w:rFonts w:ascii="Times New Roman" w:hAnsi="Times New Roman" w:cs="Times New Roman"/>
          <w:sz w:val="24"/>
          <w:szCs w:val="24"/>
        </w:rPr>
        <w:t xml:space="preserve"> </w:t>
      </w:r>
      <w:r w:rsidR="005A036D">
        <w:rPr>
          <w:rFonts w:ascii="Times New Roman" w:hAnsi="Times New Roman" w:cs="Times New Roman"/>
          <w:sz w:val="24"/>
          <w:szCs w:val="24"/>
        </w:rPr>
        <w:t>V-</w:t>
      </w:r>
      <w:r w:rsidR="00A43D9E">
        <w:rPr>
          <w:rFonts w:ascii="Times New Roman" w:hAnsi="Times New Roman" w:cs="Times New Roman"/>
          <w:sz w:val="24"/>
          <w:szCs w:val="24"/>
        </w:rPr>
        <w:t>106</w:t>
      </w:r>
    </w:p>
    <w:p w14:paraId="4AE11101" w14:textId="77777777" w:rsidR="002A3CCD" w:rsidRPr="00E079A6" w:rsidRDefault="002A3CCD" w:rsidP="0086254D">
      <w:pPr>
        <w:tabs>
          <w:tab w:val="left" w:pos="795"/>
        </w:tabs>
        <w:spacing w:after="0" w:line="240" w:lineRule="auto"/>
        <w:rPr>
          <w:rFonts w:ascii="Times New Roman" w:hAnsi="Times New Roman" w:cs="Times New Roman"/>
          <w:sz w:val="24"/>
          <w:szCs w:val="24"/>
        </w:rPr>
      </w:pPr>
    </w:p>
    <w:p w14:paraId="37563260" w14:textId="77777777" w:rsidR="0001466D" w:rsidRPr="00E079A6" w:rsidRDefault="00AF4732" w:rsidP="00AF4732">
      <w:pPr>
        <w:tabs>
          <w:tab w:val="left" w:pos="795"/>
        </w:tabs>
        <w:spacing w:after="0" w:line="240" w:lineRule="auto"/>
        <w:jc w:val="center"/>
        <w:rPr>
          <w:rFonts w:ascii="Times New Roman" w:hAnsi="Times New Roman" w:cs="Times New Roman"/>
          <w:b/>
          <w:sz w:val="24"/>
          <w:szCs w:val="24"/>
        </w:rPr>
      </w:pPr>
      <w:r w:rsidRPr="00E079A6">
        <w:rPr>
          <w:rFonts w:ascii="Times New Roman" w:hAnsi="Times New Roman" w:cs="Times New Roman"/>
          <w:b/>
          <w:sz w:val="24"/>
          <w:szCs w:val="24"/>
        </w:rPr>
        <w:t>PAGĖGIŲ SAV. VILKYŠKIŲ JOHANESO BOBROVSKIO GIMNAZIJOS</w:t>
      </w:r>
    </w:p>
    <w:p w14:paraId="00D74CA5" w14:textId="77777777" w:rsidR="002A3CCD" w:rsidRPr="00E079A6" w:rsidRDefault="002A3CCD" w:rsidP="00AF4732">
      <w:pPr>
        <w:tabs>
          <w:tab w:val="left" w:pos="795"/>
        </w:tabs>
        <w:spacing w:after="0" w:line="240" w:lineRule="auto"/>
        <w:jc w:val="center"/>
        <w:rPr>
          <w:rFonts w:ascii="Times New Roman" w:hAnsi="Times New Roman" w:cs="Times New Roman"/>
          <w:b/>
          <w:sz w:val="24"/>
          <w:szCs w:val="24"/>
        </w:rPr>
      </w:pPr>
      <w:r w:rsidRPr="00E079A6">
        <w:rPr>
          <w:rFonts w:ascii="Times New Roman" w:hAnsi="Times New Roman" w:cs="Times New Roman"/>
          <w:b/>
          <w:sz w:val="24"/>
          <w:szCs w:val="24"/>
        </w:rPr>
        <w:t>PRIEŠMOKYKLINIO UGDYMO ORGANIZAVIMO TVARKOS APRAŠAS</w:t>
      </w:r>
    </w:p>
    <w:p w14:paraId="5EA3F928" w14:textId="77777777" w:rsidR="002A3CCD" w:rsidRPr="00E079A6" w:rsidRDefault="002A3CCD" w:rsidP="00AF4732">
      <w:pPr>
        <w:tabs>
          <w:tab w:val="left" w:pos="795"/>
        </w:tabs>
        <w:spacing w:after="0" w:line="240" w:lineRule="auto"/>
        <w:jc w:val="center"/>
        <w:rPr>
          <w:rFonts w:ascii="Times New Roman" w:hAnsi="Times New Roman" w:cs="Times New Roman"/>
          <w:b/>
          <w:sz w:val="24"/>
          <w:szCs w:val="24"/>
        </w:rPr>
      </w:pPr>
    </w:p>
    <w:p w14:paraId="539A5B9B" w14:textId="77777777" w:rsidR="002A3CCD" w:rsidRPr="00E079A6" w:rsidRDefault="002A3CCD" w:rsidP="009F1722">
      <w:pPr>
        <w:tabs>
          <w:tab w:val="left" w:pos="795"/>
        </w:tabs>
        <w:jc w:val="center"/>
        <w:rPr>
          <w:rFonts w:ascii="Times New Roman" w:hAnsi="Times New Roman" w:cs="Times New Roman"/>
          <w:b/>
          <w:sz w:val="24"/>
          <w:szCs w:val="24"/>
        </w:rPr>
      </w:pPr>
      <w:r w:rsidRPr="00E079A6">
        <w:rPr>
          <w:rFonts w:ascii="Times New Roman" w:hAnsi="Times New Roman" w:cs="Times New Roman"/>
          <w:b/>
          <w:sz w:val="24"/>
          <w:szCs w:val="24"/>
        </w:rPr>
        <w:t>I.</w:t>
      </w:r>
      <w:r w:rsidR="009F1722">
        <w:rPr>
          <w:rFonts w:ascii="Times New Roman" w:hAnsi="Times New Roman" w:cs="Times New Roman"/>
          <w:b/>
          <w:sz w:val="24"/>
          <w:szCs w:val="24"/>
        </w:rPr>
        <w:t xml:space="preserve"> </w:t>
      </w:r>
      <w:r w:rsidRPr="00E079A6">
        <w:rPr>
          <w:rFonts w:ascii="Times New Roman" w:hAnsi="Times New Roman" w:cs="Times New Roman"/>
          <w:b/>
          <w:sz w:val="24"/>
          <w:szCs w:val="24"/>
        </w:rPr>
        <w:t>BENDROSIOS NUOSTATOS</w:t>
      </w:r>
    </w:p>
    <w:p w14:paraId="63B93A13" w14:textId="77777777" w:rsidR="005A4CDC" w:rsidRDefault="004D34CB" w:rsidP="005A4C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A3CCD" w:rsidRPr="00E079A6">
        <w:rPr>
          <w:rFonts w:ascii="Times New Roman" w:hAnsi="Times New Roman" w:cs="Times New Roman"/>
          <w:sz w:val="24"/>
          <w:szCs w:val="24"/>
        </w:rPr>
        <w:t>1.1.</w:t>
      </w:r>
      <w:r w:rsidR="005A4CDC">
        <w:rPr>
          <w:rFonts w:ascii="Times New Roman" w:hAnsi="Times New Roman" w:cs="Times New Roman"/>
          <w:sz w:val="24"/>
          <w:szCs w:val="24"/>
        </w:rPr>
        <w:t xml:space="preserve"> </w:t>
      </w:r>
      <w:r w:rsidR="002A3CCD" w:rsidRPr="00E079A6">
        <w:rPr>
          <w:rFonts w:ascii="Times New Roman" w:hAnsi="Times New Roman" w:cs="Times New Roman"/>
          <w:sz w:val="24"/>
          <w:szCs w:val="24"/>
        </w:rPr>
        <w:t>Priešmokyklinio ugdymo organizavimo tvarkos aprašas nustato priešmokyklinio ugdymo organi</w:t>
      </w:r>
      <w:r w:rsidR="00AF4732" w:rsidRPr="00E079A6">
        <w:rPr>
          <w:rFonts w:ascii="Times New Roman" w:hAnsi="Times New Roman" w:cs="Times New Roman"/>
          <w:sz w:val="24"/>
          <w:szCs w:val="24"/>
        </w:rPr>
        <w:t xml:space="preserve">zavimą Vilkyškių </w:t>
      </w:r>
      <w:proofErr w:type="spellStart"/>
      <w:r w:rsidR="00AF4732" w:rsidRPr="00E079A6">
        <w:rPr>
          <w:rFonts w:ascii="Times New Roman" w:hAnsi="Times New Roman" w:cs="Times New Roman"/>
          <w:sz w:val="24"/>
          <w:szCs w:val="24"/>
        </w:rPr>
        <w:t>Johaneso</w:t>
      </w:r>
      <w:proofErr w:type="spellEnd"/>
      <w:r w:rsidR="00AF4732" w:rsidRPr="00E079A6">
        <w:rPr>
          <w:rFonts w:ascii="Times New Roman" w:hAnsi="Times New Roman" w:cs="Times New Roman"/>
          <w:sz w:val="24"/>
          <w:szCs w:val="24"/>
        </w:rPr>
        <w:t xml:space="preserve"> </w:t>
      </w:r>
      <w:proofErr w:type="spellStart"/>
      <w:r w:rsidR="00AF4732" w:rsidRPr="00E079A6">
        <w:rPr>
          <w:rFonts w:ascii="Times New Roman" w:hAnsi="Times New Roman" w:cs="Times New Roman"/>
          <w:sz w:val="24"/>
          <w:szCs w:val="24"/>
        </w:rPr>
        <w:t>Bobrovskio</w:t>
      </w:r>
      <w:proofErr w:type="spellEnd"/>
      <w:r w:rsidR="00AF4732" w:rsidRPr="00E079A6">
        <w:rPr>
          <w:rFonts w:ascii="Times New Roman" w:hAnsi="Times New Roman" w:cs="Times New Roman"/>
          <w:sz w:val="24"/>
          <w:szCs w:val="24"/>
        </w:rPr>
        <w:t xml:space="preserve"> gimnazijoje</w:t>
      </w:r>
      <w:r w:rsidR="002A3CCD" w:rsidRPr="00E079A6">
        <w:rPr>
          <w:rFonts w:ascii="Times New Roman" w:hAnsi="Times New Roman" w:cs="Times New Roman"/>
          <w:sz w:val="24"/>
          <w:szCs w:val="24"/>
        </w:rPr>
        <w:t>.</w:t>
      </w:r>
    </w:p>
    <w:p w14:paraId="53F5D2E7" w14:textId="77777777" w:rsidR="002A3CCD" w:rsidRPr="00E079A6" w:rsidRDefault="004D34CB" w:rsidP="005A4C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A3CCD" w:rsidRPr="00E079A6">
        <w:rPr>
          <w:rFonts w:ascii="Times New Roman" w:hAnsi="Times New Roman" w:cs="Times New Roman"/>
          <w:sz w:val="24"/>
          <w:szCs w:val="24"/>
        </w:rPr>
        <w:t>1.2.</w:t>
      </w:r>
      <w:r w:rsidR="005A4CDC">
        <w:rPr>
          <w:rFonts w:ascii="Times New Roman" w:hAnsi="Times New Roman" w:cs="Times New Roman"/>
          <w:sz w:val="24"/>
          <w:szCs w:val="24"/>
        </w:rPr>
        <w:t xml:space="preserve"> </w:t>
      </w:r>
      <w:r w:rsidR="00EE56C7" w:rsidRPr="00E079A6">
        <w:rPr>
          <w:rFonts w:ascii="Times New Roman" w:hAnsi="Times New Roman" w:cs="Times New Roman"/>
          <w:sz w:val="24"/>
          <w:szCs w:val="24"/>
        </w:rPr>
        <w:t xml:space="preserve">Priešmokyklinis ugdymas organizuojamas vadovaujantis Lietuvos </w:t>
      </w:r>
      <w:r w:rsidR="00CA452C">
        <w:rPr>
          <w:rFonts w:ascii="Times New Roman" w:hAnsi="Times New Roman" w:cs="Times New Roman"/>
          <w:sz w:val="24"/>
          <w:szCs w:val="24"/>
        </w:rPr>
        <w:t>Respublikos švietimo įstatymu (</w:t>
      </w:r>
      <w:r w:rsidR="00EE56C7" w:rsidRPr="00E079A6">
        <w:rPr>
          <w:rFonts w:ascii="Times New Roman" w:hAnsi="Times New Roman" w:cs="Times New Roman"/>
          <w:sz w:val="24"/>
          <w:szCs w:val="24"/>
        </w:rPr>
        <w:t xml:space="preserve">Žin.1991, Nr.23-593, </w:t>
      </w:r>
      <w:r w:rsidR="00CA452C">
        <w:rPr>
          <w:rFonts w:ascii="Times New Roman" w:hAnsi="Times New Roman" w:cs="Times New Roman"/>
          <w:sz w:val="24"/>
          <w:szCs w:val="24"/>
        </w:rPr>
        <w:t xml:space="preserve">2003, </w:t>
      </w:r>
      <w:r w:rsidR="00EE56C7" w:rsidRPr="00E079A6">
        <w:rPr>
          <w:rFonts w:ascii="Times New Roman" w:hAnsi="Times New Roman" w:cs="Times New Roman"/>
          <w:sz w:val="24"/>
          <w:szCs w:val="24"/>
        </w:rPr>
        <w:t>Nr.63-2853), Bendrojo lavinimo, specialiojo ugdymo, profesinio mokymo mokyklų, pagalbą mokiniui, mokytojui ir mokyklai teikiančių įstaigų steigimo, reorganizavimo, likvidavimo ir pertvarkymo kriterijų sąrašu, patvirtintu Lietu</w:t>
      </w:r>
      <w:r w:rsidR="007F7C15">
        <w:rPr>
          <w:rFonts w:ascii="Times New Roman" w:hAnsi="Times New Roman" w:cs="Times New Roman"/>
          <w:sz w:val="24"/>
          <w:szCs w:val="24"/>
        </w:rPr>
        <w:t>vos Respublikos Vyriausybės 2011</w:t>
      </w:r>
      <w:r w:rsidR="00EE56C7" w:rsidRPr="00E079A6">
        <w:rPr>
          <w:rFonts w:ascii="Times New Roman" w:hAnsi="Times New Roman" w:cs="Times New Roman"/>
          <w:sz w:val="24"/>
          <w:szCs w:val="24"/>
        </w:rPr>
        <w:t xml:space="preserve"> m. </w:t>
      </w:r>
      <w:r w:rsidR="007F7C15">
        <w:rPr>
          <w:rFonts w:ascii="Times New Roman" w:hAnsi="Times New Roman" w:cs="Times New Roman"/>
          <w:sz w:val="24"/>
          <w:szCs w:val="24"/>
        </w:rPr>
        <w:t>kovo 30</w:t>
      </w:r>
      <w:r w:rsidR="00CA452C">
        <w:rPr>
          <w:rFonts w:ascii="Times New Roman" w:hAnsi="Times New Roman" w:cs="Times New Roman"/>
          <w:sz w:val="24"/>
          <w:szCs w:val="24"/>
        </w:rPr>
        <w:t xml:space="preserve"> d. nutarimu Nr. </w:t>
      </w:r>
      <w:r w:rsidR="007F7C15">
        <w:rPr>
          <w:rFonts w:ascii="Times New Roman" w:hAnsi="Times New Roman" w:cs="Times New Roman"/>
          <w:sz w:val="24"/>
          <w:szCs w:val="24"/>
        </w:rPr>
        <w:t>352</w:t>
      </w:r>
      <w:r w:rsidR="00CA452C">
        <w:rPr>
          <w:rFonts w:ascii="Times New Roman" w:hAnsi="Times New Roman" w:cs="Times New Roman"/>
          <w:sz w:val="24"/>
          <w:szCs w:val="24"/>
        </w:rPr>
        <w:t xml:space="preserve"> (</w:t>
      </w:r>
      <w:r w:rsidR="00EE56C7" w:rsidRPr="00E079A6">
        <w:rPr>
          <w:rFonts w:ascii="Times New Roman" w:hAnsi="Times New Roman" w:cs="Times New Roman"/>
          <w:sz w:val="24"/>
          <w:szCs w:val="24"/>
        </w:rPr>
        <w:t>Žin. 20</w:t>
      </w:r>
      <w:r w:rsidR="007F7C15">
        <w:rPr>
          <w:rFonts w:ascii="Times New Roman" w:hAnsi="Times New Roman" w:cs="Times New Roman"/>
          <w:sz w:val="24"/>
          <w:szCs w:val="24"/>
        </w:rPr>
        <w:t>11</w:t>
      </w:r>
      <w:r w:rsidR="00EE56C7" w:rsidRPr="00E079A6">
        <w:rPr>
          <w:rFonts w:ascii="Times New Roman" w:hAnsi="Times New Roman" w:cs="Times New Roman"/>
          <w:sz w:val="24"/>
          <w:szCs w:val="24"/>
        </w:rPr>
        <w:t xml:space="preserve">, Nr. </w:t>
      </w:r>
      <w:r w:rsidR="007F7C15">
        <w:rPr>
          <w:rFonts w:ascii="Times New Roman" w:hAnsi="Times New Roman" w:cs="Times New Roman"/>
          <w:sz w:val="24"/>
          <w:szCs w:val="24"/>
        </w:rPr>
        <w:t>38-1818</w:t>
      </w:r>
      <w:r w:rsidR="00EE56C7" w:rsidRPr="00E079A6">
        <w:rPr>
          <w:rFonts w:ascii="Times New Roman" w:hAnsi="Times New Roman" w:cs="Times New Roman"/>
          <w:sz w:val="24"/>
          <w:szCs w:val="24"/>
        </w:rPr>
        <w:t xml:space="preserve">), Priėmimo į valstybinę ir savivaldybės bendrojo lavinimo, profesinę mokyklą bendrųjų kriterijų sąrašu, patvirtintu Lietuvos Respublikos </w:t>
      </w:r>
      <w:r w:rsidR="007F7C15">
        <w:rPr>
          <w:rFonts w:ascii="Times New Roman" w:hAnsi="Times New Roman" w:cs="Times New Roman"/>
          <w:sz w:val="24"/>
          <w:szCs w:val="24"/>
        </w:rPr>
        <w:t>švietimo ir mokslo ministro 2020</w:t>
      </w:r>
      <w:r w:rsidR="00EE56C7" w:rsidRPr="00E079A6">
        <w:rPr>
          <w:rFonts w:ascii="Times New Roman" w:hAnsi="Times New Roman" w:cs="Times New Roman"/>
          <w:sz w:val="24"/>
          <w:szCs w:val="24"/>
        </w:rPr>
        <w:t xml:space="preserve"> m. </w:t>
      </w:r>
      <w:r w:rsidR="007F7C15">
        <w:rPr>
          <w:rFonts w:ascii="Times New Roman" w:hAnsi="Times New Roman" w:cs="Times New Roman"/>
          <w:sz w:val="24"/>
          <w:szCs w:val="24"/>
        </w:rPr>
        <w:t>kovo 30</w:t>
      </w:r>
      <w:r w:rsidR="00EE56C7" w:rsidRPr="00E079A6">
        <w:rPr>
          <w:rFonts w:ascii="Times New Roman" w:hAnsi="Times New Roman" w:cs="Times New Roman"/>
          <w:sz w:val="24"/>
          <w:szCs w:val="24"/>
        </w:rPr>
        <w:t xml:space="preserve"> d. įsakymu Nr.</w:t>
      </w:r>
      <w:r w:rsidR="00CA452C">
        <w:rPr>
          <w:rFonts w:ascii="Times New Roman" w:hAnsi="Times New Roman" w:cs="Times New Roman"/>
          <w:sz w:val="24"/>
          <w:szCs w:val="24"/>
        </w:rPr>
        <w:t xml:space="preserve"> </w:t>
      </w:r>
      <w:r w:rsidR="007F7C15">
        <w:rPr>
          <w:rFonts w:ascii="Times New Roman" w:hAnsi="Times New Roman" w:cs="Times New Roman"/>
          <w:sz w:val="24"/>
          <w:szCs w:val="24"/>
        </w:rPr>
        <w:t>V-467</w:t>
      </w:r>
      <w:r w:rsidR="00A05160" w:rsidRPr="00E079A6">
        <w:rPr>
          <w:rFonts w:ascii="Times New Roman" w:hAnsi="Times New Roman" w:cs="Times New Roman"/>
          <w:sz w:val="24"/>
          <w:szCs w:val="24"/>
        </w:rPr>
        <w:t xml:space="preserve">, Priešmokyklinio ugdymo </w:t>
      </w:r>
      <w:r w:rsidR="000F09DA">
        <w:rPr>
          <w:rFonts w:ascii="Times New Roman" w:hAnsi="Times New Roman" w:cs="Times New Roman"/>
          <w:sz w:val="24"/>
          <w:szCs w:val="24"/>
        </w:rPr>
        <w:t>tvarkos aprašu</w:t>
      </w:r>
      <w:r w:rsidR="00A05160" w:rsidRPr="00E079A6">
        <w:rPr>
          <w:rFonts w:ascii="Times New Roman" w:hAnsi="Times New Roman" w:cs="Times New Roman"/>
          <w:sz w:val="24"/>
          <w:szCs w:val="24"/>
        </w:rPr>
        <w:t>, patvirtint</w:t>
      </w:r>
      <w:r w:rsidR="000F09DA">
        <w:rPr>
          <w:rFonts w:ascii="Times New Roman" w:hAnsi="Times New Roman" w:cs="Times New Roman"/>
          <w:sz w:val="24"/>
          <w:szCs w:val="24"/>
        </w:rPr>
        <w:t>u</w:t>
      </w:r>
      <w:r w:rsidR="00A05160" w:rsidRPr="00E079A6">
        <w:rPr>
          <w:rFonts w:ascii="Times New Roman" w:hAnsi="Times New Roman" w:cs="Times New Roman"/>
          <w:sz w:val="24"/>
          <w:szCs w:val="24"/>
        </w:rPr>
        <w:t xml:space="preserve"> Lietuvos Respublikos </w:t>
      </w:r>
      <w:r w:rsidR="000F09DA">
        <w:rPr>
          <w:rFonts w:ascii="Times New Roman" w:hAnsi="Times New Roman" w:cs="Times New Roman"/>
          <w:sz w:val="24"/>
          <w:szCs w:val="24"/>
        </w:rPr>
        <w:t>švietimo ir mokslo ministro 2013</w:t>
      </w:r>
      <w:r w:rsidR="00A05160" w:rsidRPr="00E079A6">
        <w:rPr>
          <w:rFonts w:ascii="Times New Roman" w:hAnsi="Times New Roman" w:cs="Times New Roman"/>
          <w:sz w:val="24"/>
          <w:szCs w:val="24"/>
        </w:rPr>
        <w:t xml:space="preserve"> m.</w:t>
      </w:r>
      <w:r w:rsidR="00D86DF3">
        <w:rPr>
          <w:rFonts w:ascii="Times New Roman" w:hAnsi="Times New Roman" w:cs="Times New Roman"/>
          <w:sz w:val="24"/>
          <w:szCs w:val="24"/>
        </w:rPr>
        <w:t xml:space="preserve"> </w:t>
      </w:r>
      <w:r w:rsidR="00A05160" w:rsidRPr="00E079A6">
        <w:rPr>
          <w:rFonts w:ascii="Times New Roman" w:hAnsi="Times New Roman" w:cs="Times New Roman"/>
          <w:sz w:val="24"/>
          <w:szCs w:val="24"/>
        </w:rPr>
        <w:t xml:space="preserve">lapkričio </w:t>
      </w:r>
      <w:r w:rsidR="000F09DA">
        <w:rPr>
          <w:rFonts w:ascii="Times New Roman" w:hAnsi="Times New Roman" w:cs="Times New Roman"/>
          <w:sz w:val="24"/>
          <w:szCs w:val="24"/>
        </w:rPr>
        <w:t>21</w:t>
      </w:r>
      <w:r w:rsidR="00A05160" w:rsidRPr="00E079A6">
        <w:rPr>
          <w:rFonts w:ascii="Times New Roman" w:hAnsi="Times New Roman" w:cs="Times New Roman"/>
          <w:sz w:val="24"/>
          <w:szCs w:val="24"/>
        </w:rPr>
        <w:t xml:space="preserve"> d. įsakymu Nr.</w:t>
      </w:r>
      <w:r w:rsidR="000F09DA">
        <w:rPr>
          <w:rFonts w:ascii="Times New Roman" w:hAnsi="Times New Roman" w:cs="Times New Roman"/>
          <w:sz w:val="24"/>
          <w:szCs w:val="24"/>
        </w:rPr>
        <w:t xml:space="preserve"> V-1106 (2020 m. rugpjūčio 10 d. įsakymo Nr. V-1193 aktuali redakcija)</w:t>
      </w:r>
      <w:r w:rsidR="00A05160" w:rsidRPr="00E079A6">
        <w:rPr>
          <w:rFonts w:ascii="Times New Roman" w:hAnsi="Times New Roman" w:cs="Times New Roman"/>
          <w:sz w:val="24"/>
          <w:szCs w:val="24"/>
        </w:rPr>
        <w:t xml:space="preserve">, Priešmokyklinio ugdymo organizavimo modelių aprašu, patvirtintu </w:t>
      </w:r>
      <w:r w:rsidR="000F09DA">
        <w:rPr>
          <w:rFonts w:ascii="Times New Roman" w:hAnsi="Times New Roman" w:cs="Times New Roman"/>
          <w:sz w:val="24"/>
          <w:szCs w:val="24"/>
        </w:rPr>
        <w:t xml:space="preserve">Pagėgių savivaldybės tarybos </w:t>
      </w:r>
      <w:r w:rsidR="00A05160" w:rsidRPr="00E079A6">
        <w:rPr>
          <w:rFonts w:ascii="Times New Roman" w:hAnsi="Times New Roman" w:cs="Times New Roman"/>
          <w:sz w:val="24"/>
          <w:szCs w:val="24"/>
        </w:rPr>
        <w:t>20</w:t>
      </w:r>
      <w:r w:rsidR="000F09DA">
        <w:rPr>
          <w:rFonts w:ascii="Times New Roman" w:hAnsi="Times New Roman" w:cs="Times New Roman"/>
          <w:sz w:val="24"/>
          <w:szCs w:val="24"/>
        </w:rPr>
        <w:t>15</w:t>
      </w:r>
      <w:r w:rsidR="00A05160" w:rsidRPr="00E079A6">
        <w:rPr>
          <w:rFonts w:ascii="Times New Roman" w:hAnsi="Times New Roman" w:cs="Times New Roman"/>
          <w:sz w:val="24"/>
          <w:szCs w:val="24"/>
        </w:rPr>
        <w:t xml:space="preserve"> m. </w:t>
      </w:r>
      <w:r w:rsidR="000F09DA">
        <w:rPr>
          <w:rFonts w:ascii="Times New Roman" w:hAnsi="Times New Roman" w:cs="Times New Roman"/>
          <w:sz w:val="24"/>
          <w:szCs w:val="24"/>
        </w:rPr>
        <w:t>liepos 30</w:t>
      </w:r>
      <w:r w:rsidR="00A05160" w:rsidRPr="00E079A6">
        <w:rPr>
          <w:rFonts w:ascii="Times New Roman" w:hAnsi="Times New Roman" w:cs="Times New Roman"/>
          <w:sz w:val="24"/>
          <w:szCs w:val="24"/>
        </w:rPr>
        <w:t xml:space="preserve"> d. </w:t>
      </w:r>
      <w:r w:rsidR="000F09DA">
        <w:rPr>
          <w:rFonts w:ascii="Times New Roman" w:hAnsi="Times New Roman" w:cs="Times New Roman"/>
          <w:sz w:val="24"/>
          <w:szCs w:val="24"/>
        </w:rPr>
        <w:t>sprendimu</w:t>
      </w:r>
      <w:r w:rsidR="00A05160" w:rsidRPr="00E079A6">
        <w:rPr>
          <w:rFonts w:ascii="Times New Roman" w:hAnsi="Times New Roman" w:cs="Times New Roman"/>
          <w:sz w:val="24"/>
          <w:szCs w:val="24"/>
        </w:rPr>
        <w:t xml:space="preserve"> Nr. </w:t>
      </w:r>
      <w:r w:rsidR="000F09DA">
        <w:rPr>
          <w:rFonts w:ascii="Times New Roman" w:hAnsi="Times New Roman" w:cs="Times New Roman"/>
          <w:sz w:val="24"/>
          <w:szCs w:val="24"/>
        </w:rPr>
        <w:t>T-134</w:t>
      </w:r>
      <w:r w:rsidR="00A05160" w:rsidRPr="00E079A6">
        <w:rPr>
          <w:rFonts w:ascii="Times New Roman" w:hAnsi="Times New Roman" w:cs="Times New Roman"/>
          <w:sz w:val="24"/>
          <w:szCs w:val="24"/>
        </w:rPr>
        <w:t>, kitais teisės aktais ir šia Tvarka.</w:t>
      </w:r>
    </w:p>
    <w:p w14:paraId="18A8C641" w14:textId="77777777" w:rsidR="007100A8" w:rsidRDefault="004D34CB" w:rsidP="005A4CDC">
      <w:pPr>
        <w:tabs>
          <w:tab w:val="left" w:pos="79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05160" w:rsidRPr="00E079A6">
        <w:rPr>
          <w:rFonts w:ascii="Times New Roman" w:hAnsi="Times New Roman" w:cs="Times New Roman"/>
          <w:sz w:val="24"/>
          <w:szCs w:val="24"/>
        </w:rPr>
        <w:t>1.3.</w:t>
      </w:r>
      <w:r w:rsidR="005A4CDC">
        <w:rPr>
          <w:rFonts w:ascii="Times New Roman" w:hAnsi="Times New Roman" w:cs="Times New Roman"/>
          <w:sz w:val="24"/>
          <w:szCs w:val="24"/>
        </w:rPr>
        <w:t xml:space="preserve"> </w:t>
      </w:r>
      <w:r w:rsidR="00A05160" w:rsidRPr="00E079A6">
        <w:rPr>
          <w:rFonts w:ascii="Times New Roman" w:hAnsi="Times New Roman" w:cs="Times New Roman"/>
          <w:sz w:val="24"/>
          <w:szCs w:val="24"/>
        </w:rPr>
        <w:t>Tvarkoje vartojamos sąvokos a</w:t>
      </w:r>
      <w:r w:rsidR="00AF4732" w:rsidRPr="00E079A6">
        <w:rPr>
          <w:rFonts w:ascii="Times New Roman" w:hAnsi="Times New Roman" w:cs="Times New Roman"/>
          <w:sz w:val="24"/>
          <w:szCs w:val="24"/>
        </w:rPr>
        <w:t>titinka Lietuvos Respublikos šv</w:t>
      </w:r>
      <w:r w:rsidR="00A05160" w:rsidRPr="00E079A6">
        <w:rPr>
          <w:rFonts w:ascii="Times New Roman" w:hAnsi="Times New Roman" w:cs="Times New Roman"/>
          <w:sz w:val="24"/>
          <w:szCs w:val="24"/>
        </w:rPr>
        <w:t>i</w:t>
      </w:r>
      <w:r w:rsidR="00AF4732" w:rsidRPr="00E079A6">
        <w:rPr>
          <w:rFonts w:ascii="Times New Roman" w:hAnsi="Times New Roman" w:cs="Times New Roman"/>
          <w:sz w:val="24"/>
          <w:szCs w:val="24"/>
        </w:rPr>
        <w:t>e</w:t>
      </w:r>
      <w:r w:rsidR="00CA452C">
        <w:rPr>
          <w:rFonts w:ascii="Times New Roman" w:hAnsi="Times New Roman" w:cs="Times New Roman"/>
          <w:sz w:val="24"/>
          <w:szCs w:val="24"/>
        </w:rPr>
        <w:t>timo įstatyme (</w:t>
      </w:r>
      <w:r w:rsidR="00A05160" w:rsidRPr="00E079A6">
        <w:rPr>
          <w:rFonts w:ascii="Times New Roman" w:hAnsi="Times New Roman" w:cs="Times New Roman"/>
          <w:sz w:val="24"/>
          <w:szCs w:val="24"/>
        </w:rPr>
        <w:t>Žin., 1991, Nr. 23-593;</w:t>
      </w:r>
      <w:r w:rsidR="007100A8" w:rsidRPr="00E079A6">
        <w:rPr>
          <w:rFonts w:ascii="Times New Roman" w:hAnsi="Times New Roman" w:cs="Times New Roman"/>
          <w:sz w:val="24"/>
          <w:szCs w:val="24"/>
        </w:rPr>
        <w:t xml:space="preserve"> 2003, Nr. 63-2853 ) vartojamas sąvokas.</w:t>
      </w:r>
    </w:p>
    <w:p w14:paraId="1DCA7964" w14:textId="77777777" w:rsidR="005A4CDC" w:rsidRPr="00E079A6" w:rsidRDefault="005A4CDC" w:rsidP="005A4CDC">
      <w:pPr>
        <w:tabs>
          <w:tab w:val="left" w:pos="795"/>
        </w:tabs>
        <w:spacing w:after="0" w:line="360" w:lineRule="auto"/>
        <w:ind w:firstLine="709"/>
        <w:jc w:val="both"/>
        <w:rPr>
          <w:rFonts w:ascii="Times New Roman" w:hAnsi="Times New Roman" w:cs="Times New Roman"/>
          <w:sz w:val="24"/>
          <w:szCs w:val="24"/>
        </w:rPr>
      </w:pPr>
    </w:p>
    <w:p w14:paraId="7B9FB9A1" w14:textId="77777777" w:rsidR="007100A8" w:rsidRDefault="007100A8" w:rsidP="004428F7">
      <w:pPr>
        <w:tabs>
          <w:tab w:val="left" w:pos="795"/>
        </w:tabs>
        <w:jc w:val="center"/>
        <w:rPr>
          <w:rFonts w:ascii="Times New Roman" w:hAnsi="Times New Roman" w:cs="Times New Roman"/>
          <w:b/>
          <w:sz w:val="24"/>
          <w:szCs w:val="24"/>
        </w:rPr>
      </w:pPr>
      <w:r w:rsidRPr="00E079A6">
        <w:rPr>
          <w:rFonts w:ascii="Times New Roman" w:hAnsi="Times New Roman" w:cs="Times New Roman"/>
          <w:b/>
          <w:sz w:val="24"/>
          <w:szCs w:val="24"/>
        </w:rPr>
        <w:t>II.BENDRIEJI REIKALAVIMAI</w:t>
      </w:r>
    </w:p>
    <w:p w14:paraId="39A1608E" w14:textId="77777777" w:rsidR="00E079A6" w:rsidRPr="004428F7" w:rsidRDefault="00E079A6" w:rsidP="005A4CDC">
      <w:pPr>
        <w:tabs>
          <w:tab w:val="left" w:pos="79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079A6">
        <w:rPr>
          <w:rFonts w:ascii="Times New Roman" w:hAnsi="Times New Roman" w:cs="Times New Roman"/>
          <w:sz w:val="24"/>
          <w:szCs w:val="24"/>
          <w:lang w:val="en-GB"/>
        </w:rPr>
        <w:t xml:space="preserve"> </w:t>
      </w:r>
      <w:r w:rsidRPr="004428F7">
        <w:rPr>
          <w:rFonts w:ascii="Times New Roman" w:hAnsi="Times New Roman" w:cs="Times New Roman"/>
          <w:sz w:val="24"/>
          <w:szCs w:val="24"/>
        </w:rPr>
        <w:t>Priešmokyklinis ugdymas:</w:t>
      </w:r>
    </w:p>
    <w:p w14:paraId="7F020638" w14:textId="77777777" w:rsidR="00081BD5" w:rsidRPr="004428F7" w:rsidRDefault="007100A8" w:rsidP="005A4CDC">
      <w:pPr>
        <w:tabs>
          <w:tab w:val="left" w:pos="795"/>
        </w:tabs>
        <w:spacing w:after="0" w:line="360" w:lineRule="auto"/>
        <w:ind w:firstLine="709"/>
        <w:jc w:val="both"/>
        <w:rPr>
          <w:rFonts w:ascii="Times New Roman" w:hAnsi="Times New Roman" w:cs="Times New Roman"/>
          <w:sz w:val="24"/>
          <w:szCs w:val="24"/>
        </w:rPr>
      </w:pPr>
      <w:r w:rsidRPr="004428F7">
        <w:rPr>
          <w:rFonts w:ascii="Times New Roman" w:hAnsi="Times New Roman" w:cs="Times New Roman"/>
          <w:sz w:val="24"/>
          <w:szCs w:val="24"/>
        </w:rPr>
        <w:t xml:space="preserve">2.1. </w:t>
      </w:r>
      <w:r w:rsidR="00081BD5" w:rsidRPr="004428F7">
        <w:rPr>
          <w:rFonts w:ascii="Times New Roman" w:hAnsi="Times New Roman" w:cs="Times New Roman"/>
          <w:sz w:val="24"/>
          <w:szCs w:val="24"/>
        </w:rPr>
        <w:t>priešmokyklinis ugdymas gimnazijoje organizuojamas pagal antrą modelį (Priešmokyklinė ugdymo grupė, kurios veiklos trukmė ilgesnė nei 4 valandos per dieną).</w:t>
      </w:r>
    </w:p>
    <w:p w14:paraId="0BB57BFF" w14:textId="77777777" w:rsidR="007100A8" w:rsidRPr="00E079A6" w:rsidRDefault="00081BD5" w:rsidP="005A4CDC">
      <w:pPr>
        <w:tabs>
          <w:tab w:val="left" w:pos="795"/>
        </w:tabs>
        <w:spacing w:after="0" w:line="360" w:lineRule="auto"/>
        <w:ind w:firstLine="709"/>
        <w:jc w:val="both"/>
        <w:rPr>
          <w:rFonts w:ascii="Times New Roman" w:hAnsi="Times New Roman" w:cs="Times New Roman"/>
          <w:sz w:val="24"/>
          <w:szCs w:val="24"/>
        </w:rPr>
      </w:pPr>
      <w:r w:rsidRPr="004428F7">
        <w:rPr>
          <w:rFonts w:ascii="Times New Roman" w:hAnsi="Times New Roman" w:cs="Times New Roman"/>
          <w:sz w:val="24"/>
          <w:szCs w:val="24"/>
        </w:rPr>
        <w:t xml:space="preserve">2.3. </w:t>
      </w:r>
      <w:r w:rsidR="007100A8" w:rsidRPr="004428F7">
        <w:rPr>
          <w:rFonts w:ascii="Times New Roman" w:hAnsi="Times New Roman" w:cs="Times New Roman"/>
          <w:sz w:val="24"/>
          <w:szCs w:val="24"/>
        </w:rPr>
        <w:t>teikiamas vaikui, kuriam tais kalendoriniais metais sueina</w:t>
      </w:r>
      <w:r w:rsidR="007100A8" w:rsidRPr="00E079A6">
        <w:rPr>
          <w:rFonts w:ascii="Times New Roman" w:hAnsi="Times New Roman" w:cs="Times New Roman"/>
          <w:sz w:val="24"/>
          <w:szCs w:val="24"/>
          <w:lang w:val="en-GB"/>
        </w:rPr>
        <w:t xml:space="preserve"> 6 </w:t>
      </w:r>
      <w:r w:rsidR="00E079A6">
        <w:rPr>
          <w:rFonts w:ascii="Times New Roman" w:hAnsi="Times New Roman" w:cs="Times New Roman"/>
          <w:sz w:val="24"/>
          <w:szCs w:val="24"/>
        </w:rPr>
        <w:t>metai;</w:t>
      </w:r>
    </w:p>
    <w:p w14:paraId="4C629D9C" w14:textId="77777777" w:rsidR="000203D0" w:rsidRPr="00E079A6" w:rsidRDefault="00081BD5" w:rsidP="005A4CDC">
      <w:pPr>
        <w:tabs>
          <w:tab w:val="left" w:pos="795"/>
        </w:tabs>
        <w:spacing w:after="0" w:line="360" w:lineRule="auto"/>
        <w:ind w:firstLine="709"/>
        <w:jc w:val="both"/>
        <w:rPr>
          <w:rFonts w:ascii="Times New Roman" w:hAnsi="Times New Roman" w:cs="Times New Roman"/>
          <w:color w:val="000000"/>
        </w:rPr>
      </w:pPr>
      <w:r>
        <w:rPr>
          <w:rFonts w:ascii="Times New Roman" w:hAnsi="Times New Roman" w:cs="Times New Roman"/>
          <w:sz w:val="24"/>
          <w:szCs w:val="24"/>
        </w:rPr>
        <w:t>2.4</w:t>
      </w:r>
      <w:r w:rsidR="000203D0" w:rsidRPr="00E079A6">
        <w:rPr>
          <w:rFonts w:ascii="Times New Roman" w:hAnsi="Times New Roman" w:cs="Times New Roman"/>
          <w:sz w:val="24"/>
          <w:szCs w:val="24"/>
        </w:rPr>
        <w:t xml:space="preserve">. </w:t>
      </w:r>
      <w:r w:rsidR="00FD5567" w:rsidRPr="00E079A6">
        <w:rPr>
          <w:rFonts w:ascii="Times New Roman" w:hAnsi="Times New Roman" w:cs="Times New Roman"/>
          <w:sz w:val="24"/>
          <w:szCs w:val="24"/>
        </w:rPr>
        <w:t xml:space="preserve">gali būti </w:t>
      </w:r>
      <w:r w:rsidR="000203D0" w:rsidRPr="00E079A6">
        <w:rPr>
          <w:rFonts w:ascii="Times New Roman" w:hAnsi="Times New Roman" w:cs="Times New Roman"/>
          <w:sz w:val="24"/>
          <w:szCs w:val="24"/>
        </w:rPr>
        <w:t xml:space="preserve">teikiamas anksčiau </w:t>
      </w:r>
      <w:r w:rsidR="000203D0" w:rsidRPr="00E079A6">
        <w:rPr>
          <w:rFonts w:ascii="Times New Roman" w:hAnsi="Times New Roman" w:cs="Times New Roman"/>
          <w:color w:val="000000"/>
        </w:rPr>
        <w:t xml:space="preserve"> tėvų (globėjų) sprendimu, bet ne anksčiau, negu vaikui sueina 5 metai.</w:t>
      </w:r>
    </w:p>
    <w:p w14:paraId="7E453772" w14:textId="77777777" w:rsidR="007100A8" w:rsidRPr="00E079A6" w:rsidRDefault="007100A8" w:rsidP="005A4CDC">
      <w:pPr>
        <w:tabs>
          <w:tab w:val="left" w:pos="795"/>
        </w:tabs>
        <w:spacing w:after="0" w:line="360" w:lineRule="auto"/>
        <w:ind w:firstLine="709"/>
        <w:jc w:val="both"/>
        <w:rPr>
          <w:rFonts w:ascii="Times New Roman" w:hAnsi="Times New Roman" w:cs="Times New Roman"/>
          <w:sz w:val="24"/>
          <w:szCs w:val="24"/>
        </w:rPr>
      </w:pPr>
      <w:r w:rsidRPr="00E079A6">
        <w:rPr>
          <w:rFonts w:ascii="Times New Roman" w:hAnsi="Times New Roman" w:cs="Times New Roman"/>
          <w:sz w:val="24"/>
          <w:szCs w:val="24"/>
        </w:rPr>
        <w:t>2</w:t>
      </w:r>
      <w:r w:rsidR="00081BD5">
        <w:rPr>
          <w:rFonts w:ascii="Times New Roman" w:hAnsi="Times New Roman" w:cs="Times New Roman"/>
          <w:sz w:val="24"/>
          <w:szCs w:val="24"/>
        </w:rPr>
        <w:t>.5</w:t>
      </w:r>
      <w:r w:rsidR="006103E8" w:rsidRPr="00E079A6">
        <w:rPr>
          <w:rFonts w:ascii="Times New Roman" w:hAnsi="Times New Roman" w:cs="Times New Roman"/>
          <w:sz w:val="24"/>
          <w:szCs w:val="24"/>
        </w:rPr>
        <w:t xml:space="preserve">. </w:t>
      </w:r>
      <w:r w:rsidR="004D34CB">
        <w:rPr>
          <w:rFonts w:ascii="Times New Roman" w:hAnsi="Times New Roman" w:cs="Times New Roman"/>
          <w:color w:val="000000"/>
        </w:rPr>
        <w:t>t</w:t>
      </w:r>
      <w:r w:rsidR="006103E8" w:rsidRPr="00E079A6">
        <w:rPr>
          <w:rFonts w:ascii="Times New Roman" w:hAnsi="Times New Roman" w:cs="Times New Roman"/>
          <w:color w:val="000000"/>
        </w:rPr>
        <w:t>ėvai (globėjai) turi teisę kreiptis į pedagoginę psichologinę tarnybą arba švietimo pagalbos tarnybą (toliau kartu – Tarnyba),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p>
    <w:p w14:paraId="406CFF15" w14:textId="77777777" w:rsidR="007100A8" w:rsidRPr="00E079A6" w:rsidRDefault="00081BD5" w:rsidP="005A4CDC">
      <w:pPr>
        <w:tabs>
          <w:tab w:val="left" w:pos="795"/>
        </w:tabs>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rPr>
        <w:lastRenderedPageBreak/>
        <w:t>2.6</w:t>
      </w:r>
      <w:r w:rsidR="007100A8" w:rsidRPr="00E079A6">
        <w:rPr>
          <w:rFonts w:ascii="Times New Roman" w:hAnsi="Times New Roman" w:cs="Times New Roman"/>
          <w:sz w:val="24"/>
          <w:szCs w:val="24"/>
        </w:rPr>
        <w:t>.</w:t>
      </w:r>
      <w:r>
        <w:rPr>
          <w:rFonts w:ascii="Times New Roman" w:hAnsi="Times New Roman" w:cs="Times New Roman"/>
          <w:sz w:val="24"/>
          <w:szCs w:val="24"/>
        </w:rPr>
        <w:t xml:space="preserve"> </w:t>
      </w:r>
      <w:r w:rsidR="008B0F6A" w:rsidRPr="00E079A6">
        <w:rPr>
          <w:rFonts w:ascii="Times New Roman" w:hAnsi="Times New Roman" w:cs="Times New Roman"/>
          <w:sz w:val="24"/>
          <w:szCs w:val="24"/>
        </w:rPr>
        <w:t>Priešmokyklinis ugdymas teikiamas pagal Bendrąją priešmokyklinio ugdymo ir ugdymosi program</w:t>
      </w:r>
      <w:r w:rsidR="00D86F79" w:rsidRPr="00E079A6">
        <w:rPr>
          <w:rFonts w:ascii="Times New Roman" w:hAnsi="Times New Roman" w:cs="Times New Roman"/>
          <w:sz w:val="24"/>
          <w:szCs w:val="24"/>
        </w:rPr>
        <w:t>ą</w:t>
      </w:r>
      <w:r w:rsidR="008B0F6A" w:rsidRPr="00E079A6">
        <w:rPr>
          <w:rFonts w:ascii="Times New Roman" w:hAnsi="Times New Roman" w:cs="Times New Roman"/>
          <w:sz w:val="24"/>
          <w:szCs w:val="24"/>
        </w:rPr>
        <w:t xml:space="preserve"> (toliau vadinama</w:t>
      </w:r>
      <w:r w:rsidR="004428F7">
        <w:rPr>
          <w:rFonts w:ascii="Times New Roman" w:hAnsi="Times New Roman" w:cs="Times New Roman"/>
          <w:sz w:val="24"/>
          <w:szCs w:val="24"/>
        </w:rPr>
        <w:t xml:space="preserve"> –</w:t>
      </w:r>
      <w:r w:rsidR="008B0F6A" w:rsidRPr="00E079A6">
        <w:rPr>
          <w:rFonts w:ascii="Times New Roman" w:hAnsi="Times New Roman" w:cs="Times New Roman"/>
          <w:sz w:val="24"/>
          <w:szCs w:val="24"/>
        </w:rPr>
        <w:t xml:space="preserve"> Programa), patvirtintą Lietuvos Respublikos šveitimo ir mokslo ministro </w:t>
      </w:r>
      <w:r w:rsidR="00254BEC" w:rsidRPr="00E079A6">
        <w:rPr>
          <w:rFonts w:ascii="Times New Roman" w:hAnsi="Times New Roman" w:cs="Times New Roman"/>
        </w:rPr>
        <w:t>2014 m. rugsėjo 2 d. Nr. V-779</w:t>
      </w:r>
      <w:r w:rsidR="00254BEC" w:rsidRPr="00E079A6">
        <w:rPr>
          <w:rFonts w:ascii="Times New Roman" w:hAnsi="Times New Roman" w:cs="Times New Roman"/>
          <w:sz w:val="24"/>
          <w:szCs w:val="24"/>
        </w:rPr>
        <w:t>.</w:t>
      </w:r>
    </w:p>
    <w:p w14:paraId="3082AD69" w14:textId="77777777" w:rsidR="007100A8" w:rsidRDefault="00081BD5" w:rsidP="005A4CDC">
      <w:pPr>
        <w:tabs>
          <w:tab w:val="left" w:pos="79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GB"/>
        </w:rPr>
        <w:t>2.7</w:t>
      </w:r>
      <w:r w:rsidR="007100A8" w:rsidRPr="00E079A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roofErr w:type="spellStart"/>
      <w:r w:rsidR="00646168">
        <w:rPr>
          <w:rFonts w:ascii="Times New Roman" w:hAnsi="Times New Roman" w:cs="Times New Roman"/>
          <w:sz w:val="24"/>
          <w:szCs w:val="24"/>
          <w:lang w:val="en-GB"/>
        </w:rPr>
        <w:t>Programos</w:t>
      </w:r>
      <w:proofErr w:type="spellEnd"/>
      <w:r w:rsidR="00646168">
        <w:rPr>
          <w:rFonts w:ascii="Times New Roman" w:hAnsi="Times New Roman" w:cs="Times New Roman"/>
          <w:sz w:val="24"/>
          <w:szCs w:val="24"/>
          <w:lang w:val="en-GB"/>
        </w:rPr>
        <w:t xml:space="preserve"> </w:t>
      </w:r>
      <w:proofErr w:type="spellStart"/>
      <w:r w:rsidR="00646168">
        <w:rPr>
          <w:rFonts w:ascii="Times New Roman" w:hAnsi="Times New Roman" w:cs="Times New Roman"/>
          <w:sz w:val="24"/>
          <w:szCs w:val="24"/>
          <w:lang w:val="en-GB"/>
        </w:rPr>
        <w:t>įgyv</w:t>
      </w:r>
      <w:r w:rsidR="00A43D9E">
        <w:rPr>
          <w:rFonts w:ascii="Times New Roman" w:hAnsi="Times New Roman" w:cs="Times New Roman"/>
          <w:sz w:val="24"/>
          <w:szCs w:val="24"/>
          <w:lang w:val="en-GB"/>
        </w:rPr>
        <w:t>endinimo</w:t>
      </w:r>
      <w:proofErr w:type="spellEnd"/>
      <w:r w:rsidR="00A43D9E">
        <w:rPr>
          <w:rFonts w:ascii="Times New Roman" w:hAnsi="Times New Roman" w:cs="Times New Roman"/>
          <w:sz w:val="24"/>
          <w:szCs w:val="24"/>
          <w:lang w:val="en-GB"/>
        </w:rPr>
        <w:t xml:space="preserve"> </w:t>
      </w:r>
      <w:proofErr w:type="spellStart"/>
      <w:r w:rsidR="00A43D9E">
        <w:rPr>
          <w:rFonts w:ascii="Times New Roman" w:hAnsi="Times New Roman" w:cs="Times New Roman"/>
          <w:sz w:val="24"/>
          <w:szCs w:val="24"/>
          <w:lang w:val="en-GB"/>
        </w:rPr>
        <w:t>trukmė</w:t>
      </w:r>
      <w:proofErr w:type="spellEnd"/>
      <w:r w:rsidR="00A43D9E">
        <w:rPr>
          <w:rFonts w:ascii="Times New Roman" w:hAnsi="Times New Roman" w:cs="Times New Roman"/>
          <w:sz w:val="24"/>
          <w:szCs w:val="24"/>
          <w:lang w:val="en-GB"/>
        </w:rPr>
        <w:t xml:space="preserve"> – 960</w:t>
      </w:r>
      <w:r w:rsidR="008B0F6A" w:rsidRPr="00E079A6">
        <w:rPr>
          <w:rFonts w:ascii="Times New Roman" w:hAnsi="Times New Roman" w:cs="Times New Roman"/>
          <w:sz w:val="24"/>
          <w:szCs w:val="24"/>
          <w:lang w:val="en-GB"/>
        </w:rPr>
        <w:t xml:space="preserve"> </w:t>
      </w:r>
      <w:r w:rsidR="008B0F6A" w:rsidRPr="00E079A6">
        <w:rPr>
          <w:rFonts w:ascii="Times New Roman" w:hAnsi="Times New Roman" w:cs="Times New Roman"/>
          <w:sz w:val="24"/>
          <w:szCs w:val="24"/>
        </w:rPr>
        <w:t>valandų</w:t>
      </w:r>
      <w:r w:rsidR="004428F7">
        <w:rPr>
          <w:rFonts w:ascii="Times New Roman" w:hAnsi="Times New Roman" w:cs="Times New Roman"/>
          <w:sz w:val="24"/>
          <w:szCs w:val="24"/>
        </w:rPr>
        <w:t xml:space="preserve"> (</w:t>
      </w:r>
      <w:r w:rsidR="00261F5B">
        <w:rPr>
          <w:rFonts w:ascii="Times New Roman" w:hAnsi="Times New Roman" w:cs="Times New Roman"/>
          <w:sz w:val="24"/>
          <w:szCs w:val="24"/>
        </w:rPr>
        <w:t>30 valandų per savaitę)</w:t>
      </w:r>
      <w:r>
        <w:rPr>
          <w:rFonts w:ascii="Times New Roman" w:hAnsi="Times New Roman" w:cs="Times New Roman"/>
          <w:sz w:val="24"/>
          <w:szCs w:val="24"/>
        </w:rPr>
        <w:t>:</w:t>
      </w:r>
    </w:p>
    <w:p w14:paraId="20435463" w14:textId="77777777" w:rsidR="00111EBF" w:rsidRPr="00E079A6" w:rsidRDefault="00081BD5" w:rsidP="005A4CDC">
      <w:pPr>
        <w:tabs>
          <w:tab w:val="left" w:pos="79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111EBF">
        <w:rPr>
          <w:rFonts w:ascii="Times New Roman" w:hAnsi="Times New Roman" w:cs="Times New Roman"/>
          <w:sz w:val="24"/>
          <w:szCs w:val="24"/>
        </w:rPr>
        <w:t xml:space="preserve">.1. </w:t>
      </w:r>
      <w:r>
        <w:rPr>
          <w:rFonts w:ascii="Times New Roman" w:hAnsi="Times New Roman" w:cs="Times New Roman"/>
          <w:sz w:val="24"/>
          <w:szCs w:val="24"/>
        </w:rPr>
        <w:t>ugdymo laikas 8.00 – 14.00.</w:t>
      </w:r>
    </w:p>
    <w:p w14:paraId="52091921" w14:textId="77777777" w:rsidR="007100A8" w:rsidRPr="00E079A6" w:rsidRDefault="00081BD5" w:rsidP="005A4CDC">
      <w:pPr>
        <w:tabs>
          <w:tab w:val="left" w:pos="79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00254BEC" w:rsidRPr="00E079A6">
        <w:rPr>
          <w:rFonts w:ascii="Times New Roman" w:hAnsi="Times New Roman" w:cs="Times New Roman"/>
          <w:sz w:val="24"/>
          <w:szCs w:val="24"/>
        </w:rPr>
        <w:t xml:space="preserve"> </w:t>
      </w:r>
      <w:r w:rsidR="007100A8" w:rsidRPr="00E079A6">
        <w:rPr>
          <w:rFonts w:ascii="Times New Roman" w:hAnsi="Times New Roman" w:cs="Times New Roman"/>
          <w:sz w:val="24"/>
          <w:szCs w:val="24"/>
        </w:rPr>
        <w:t>.</w:t>
      </w:r>
      <w:r w:rsidR="00250F58" w:rsidRPr="00E079A6">
        <w:rPr>
          <w:rFonts w:ascii="Times New Roman" w:hAnsi="Times New Roman" w:cs="Times New Roman"/>
          <w:color w:val="000000"/>
        </w:rPr>
        <w:t xml:space="preserve"> Programos įgyvendinimo laikotarpiu rekomenduojama organizuoti vaikų, ugdomų pagal priešmokyklinio ugdymo programą, atostogas pagal bendrojo ugdymo mokykloms nustatytą mokinių atostogų laiką ir tėvų (globėjų) poreikius.</w:t>
      </w:r>
    </w:p>
    <w:p w14:paraId="4215E58C" w14:textId="77777777" w:rsidR="007100A8" w:rsidRPr="00E079A6" w:rsidRDefault="00081BD5" w:rsidP="005A4CDC">
      <w:pPr>
        <w:tabs>
          <w:tab w:val="left" w:pos="795"/>
        </w:tabs>
        <w:spacing w:after="0" w:line="360" w:lineRule="auto"/>
        <w:ind w:firstLine="709"/>
        <w:jc w:val="both"/>
        <w:rPr>
          <w:rFonts w:ascii="Times New Roman" w:hAnsi="Times New Roman" w:cs="Times New Roman"/>
          <w:color w:val="000000"/>
        </w:rPr>
      </w:pPr>
      <w:r>
        <w:rPr>
          <w:rFonts w:ascii="Times New Roman" w:hAnsi="Times New Roman" w:cs="Times New Roman"/>
          <w:sz w:val="24"/>
          <w:szCs w:val="24"/>
        </w:rPr>
        <w:t>2.9</w:t>
      </w:r>
      <w:r w:rsidR="007100A8" w:rsidRPr="00E079A6">
        <w:rPr>
          <w:rFonts w:ascii="Times New Roman" w:hAnsi="Times New Roman" w:cs="Times New Roman"/>
          <w:sz w:val="24"/>
          <w:szCs w:val="24"/>
        </w:rPr>
        <w:t>.</w:t>
      </w:r>
      <w:r w:rsidR="00254BEC" w:rsidRPr="00E079A6">
        <w:rPr>
          <w:rFonts w:ascii="Times New Roman" w:hAnsi="Times New Roman" w:cs="Times New Roman"/>
          <w:color w:val="000000"/>
        </w:rPr>
        <w:t xml:space="preserve"> Vaikų tėvai (globėjai) privalo užtikrinti vaiko punktualų, reguliarų Mokyklos lankymą (jei vaikas negali atvykti į Mokyklą, nedelsiant turi informuoti Mokyklą) ir kitų mokymo sutartyje nurodytų pareigų vykdymą.</w:t>
      </w:r>
    </w:p>
    <w:p w14:paraId="5D140E8A" w14:textId="77777777" w:rsidR="00254BEC" w:rsidRPr="00E079A6" w:rsidRDefault="00081BD5" w:rsidP="005A4CDC">
      <w:pPr>
        <w:tabs>
          <w:tab w:val="left" w:pos="795"/>
        </w:tabs>
        <w:spacing w:after="0" w:line="360" w:lineRule="auto"/>
        <w:ind w:firstLine="709"/>
        <w:jc w:val="both"/>
        <w:rPr>
          <w:rFonts w:ascii="Times New Roman" w:hAnsi="Times New Roman" w:cs="Times New Roman"/>
          <w:color w:val="000000"/>
        </w:rPr>
      </w:pPr>
      <w:r>
        <w:rPr>
          <w:rFonts w:ascii="Times New Roman" w:hAnsi="Times New Roman" w:cs="Times New Roman"/>
          <w:color w:val="000000"/>
        </w:rPr>
        <w:t>2.10</w:t>
      </w:r>
      <w:r w:rsidR="00254BEC" w:rsidRPr="00E079A6">
        <w:rPr>
          <w:rFonts w:ascii="Times New Roman" w:hAnsi="Times New Roman" w:cs="Times New Roman"/>
          <w:color w:val="000000"/>
        </w:rPr>
        <w:t>. Mokykla, atsižvelgdama į tėvų (globėjų) poreikius ir galimybes, su tėvais (globėjais) aptaria ir pasirašo mokymo sutartį, kurioje nurodoma: mokymo sutarties šalys, ugdymo Programa, jos pradžios ir pabaigos laikas, šalių įsipareigojimai, įtraukiant teises ir pareigas pagal Lietuvos Respublikos švietimo įstatymo 43 straipsnio 11 dalį bei 47 straipsnį, sutarties keitimo, nutraukimo pagrindai, padariniai ir kitos nuostatos, neprieštaraujančios kitiems teisės aktams.</w:t>
      </w:r>
    </w:p>
    <w:p w14:paraId="657EA670" w14:textId="77777777" w:rsidR="00254BEC" w:rsidRPr="00E079A6" w:rsidRDefault="00081BD5" w:rsidP="005A4CDC">
      <w:pPr>
        <w:tabs>
          <w:tab w:val="left" w:pos="795"/>
        </w:tabs>
        <w:spacing w:after="0" w:line="360" w:lineRule="auto"/>
        <w:ind w:firstLine="709"/>
        <w:jc w:val="both"/>
        <w:rPr>
          <w:rFonts w:ascii="Times New Roman" w:hAnsi="Times New Roman" w:cs="Times New Roman"/>
          <w:color w:val="000000"/>
        </w:rPr>
      </w:pPr>
      <w:r>
        <w:rPr>
          <w:rFonts w:ascii="Times New Roman" w:hAnsi="Times New Roman" w:cs="Times New Roman"/>
          <w:sz w:val="24"/>
          <w:szCs w:val="24"/>
        </w:rPr>
        <w:t>2.11</w:t>
      </w:r>
      <w:r w:rsidR="00254BEC" w:rsidRPr="00E079A6">
        <w:rPr>
          <w:rFonts w:ascii="Times New Roman" w:hAnsi="Times New Roman" w:cs="Times New Roman"/>
          <w:sz w:val="24"/>
          <w:szCs w:val="24"/>
        </w:rPr>
        <w:t xml:space="preserve">. </w:t>
      </w:r>
      <w:r w:rsidR="00254BEC" w:rsidRPr="00E079A6">
        <w:rPr>
          <w:rFonts w:ascii="Times New Roman" w:hAnsi="Times New Roman" w:cs="Times New Roman"/>
          <w:color w:val="000000"/>
        </w:rPr>
        <w:t xml:space="preserve">Vaikui, kuriam nustatyti specialieji ugdymosi poreikiai, Programą pritaiko Grupėje dirbantis priešmokyklinio ugdymo pedagogas (-ai) kartu su Mokyklos vaiko gerovės komisija, sudaryta vadovaujantis Mokyklos vaiko gerovės komisijos sudarymo ir jos darbo organizavimo tvarkos aprašu, patvirtintu Lietuvos Respublikos </w:t>
      </w:r>
      <w:r w:rsidR="005A4CDC">
        <w:rPr>
          <w:rFonts w:ascii="Times New Roman" w:hAnsi="Times New Roman" w:cs="Times New Roman"/>
          <w:color w:val="000000"/>
        </w:rPr>
        <w:t>švietimo ir mokslo ministro 2020</w:t>
      </w:r>
      <w:r w:rsidR="00254BEC" w:rsidRPr="00E079A6">
        <w:rPr>
          <w:rFonts w:ascii="Times New Roman" w:hAnsi="Times New Roman" w:cs="Times New Roman"/>
          <w:color w:val="000000"/>
        </w:rPr>
        <w:t xml:space="preserve"> m. </w:t>
      </w:r>
      <w:r w:rsidR="005A4CDC">
        <w:rPr>
          <w:rFonts w:ascii="Times New Roman" w:hAnsi="Times New Roman" w:cs="Times New Roman"/>
          <w:color w:val="000000"/>
        </w:rPr>
        <w:t>rugpjūčio 3</w:t>
      </w:r>
      <w:r w:rsidR="00254BEC" w:rsidRPr="00E079A6">
        <w:rPr>
          <w:rFonts w:ascii="Times New Roman" w:hAnsi="Times New Roman" w:cs="Times New Roman"/>
          <w:color w:val="000000"/>
        </w:rPr>
        <w:t xml:space="preserve"> d. įsakymu Nr. V-</w:t>
      </w:r>
      <w:r w:rsidR="005A4CDC">
        <w:rPr>
          <w:rFonts w:ascii="Times New Roman" w:hAnsi="Times New Roman" w:cs="Times New Roman"/>
          <w:color w:val="000000"/>
        </w:rPr>
        <w:t>1129</w:t>
      </w:r>
      <w:r w:rsidR="00254BEC" w:rsidRPr="00E079A6">
        <w:rPr>
          <w:rFonts w:ascii="Times New Roman" w:hAnsi="Times New Roman" w:cs="Times New Roman"/>
          <w:color w:val="000000"/>
        </w:rPr>
        <w:t> „Dėl Mokyklos vaiko gerovės komisijos sudarymo ir jos darbo organizavimo tvarkos aprašo patvirtinimo“,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r>
        <w:rPr>
          <w:rFonts w:ascii="Times New Roman" w:hAnsi="Times New Roman" w:cs="Times New Roman"/>
          <w:color w:val="000000"/>
        </w:rPr>
        <w:t>“.</w:t>
      </w:r>
    </w:p>
    <w:p w14:paraId="46C3FC84" w14:textId="77777777" w:rsidR="0031542A" w:rsidRPr="00E079A6" w:rsidRDefault="004D34CB" w:rsidP="005A4CDC">
      <w:pPr>
        <w:tabs>
          <w:tab w:val="left" w:pos="79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54BEC" w:rsidRPr="00E079A6">
        <w:rPr>
          <w:rFonts w:ascii="Times New Roman" w:hAnsi="Times New Roman" w:cs="Times New Roman"/>
          <w:sz w:val="24"/>
          <w:szCs w:val="24"/>
        </w:rPr>
        <w:t xml:space="preserve"> </w:t>
      </w:r>
      <w:r w:rsidR="0031542A" w:rsidRPr="00E079A6">
        <w:rPr>
          <w:rFonts w:ascii="Times New Roman" w:hAnsi="Times New Roman" w:cs="Times New Roman"/>
          <w:sz w:val="24"/>
          <w:szCs w:val="24"/>
        </w:rPr>
        <w:t xml:space="preserve">Priešmokyklinio ugdymo grupės su </w:t>
      </w:r>
      <w:r w:rsidR="00254BEC" w:rsidRPr="00E079A6">
        <w:rPr>
          <w:rFonts w:ascii="Times New Roman" w:hAnsi="Times New Roman" w:cs="Times New Roman"/>
          <w:sz w:val="24"/>
          <w:szCs w:val="24"/>
        </w:rPr>
        <w:t>pradinėmis klasėmis nejungiamos:</w:t>
      </w:r>
    </w:p>
    <w:p w14:paraId="67BB2805" w14:textId="77777777" w:rsidR="00254BEC" w:rsidRPr="00E079A6" w:rsidRDefault="004D34CB" w:rsidP="005A4CDC">
      <w:pPr>
        <w:tabs>
          <w:tab w:val="left" w:pos="795"/>
        </w:tabs>
        <w:spacing w:after="0" w:line="360" w:lineRule="auto"/>
        <w:ind w:firstLine="709"/>
        <w:jc w:val="both"/>
        <w:rPr>
          <w:rFonts w:ascii="Times New Roman" w:hAnsi="Times New Roman" w:cs="Times New Roman"/>
          <w:color w:val="000000"/>
        </w:rPr>
      </w:pPr>
      <w:r>
        <w:rPr>
          <w:rFonts w:ascii="Times New Roman" w:hAnsi="Times New Roman" w:cs="Times New Roman"/>
          <w:sz w:val="24"/>
          <w:szCs w:val="24"/>
        </w:rPr>
        <w:t xml:space="preserve">3. </w:t>
      </w:r>
      <w:r w:rsidR="00250F58" w:rsidRPr="00E079A6">
        <w:rPr>
          <w:rFonts w:ascii="Times New Roman" w:hAnsi="Times New Roman" w:cs="Times New Roman"/>
          <w:sz w:val="24"/>
          <w:szCs w:val="24"/>
        </w:rPr>
        <w:t xml:space="preserve">1. </w:t>
      </w:r>
      <w:r w:rsidR="00250F58" w:rsidRPr="00E079A6">
        <w:rPr>
          <w:rFonts w:ascii="Times New Roman" w:hAnsi="Times New Roman" w:cs="Times New Roman"/>
          <w:color w:val="000000"/>
        </w:rPr>
        <w:t>gali būti jungiama su ikimokyklinio ugdymo grupe (toliau – Jungtinė grupė). Jungtinėje grupėje vykdomos priešmokyklinio ir ikimokyklinio ugdymo programos.</w:t>
      </w:r>
    </w:p>
    <w:p w14:paraId="11FB4061" w14:textId="77777777" w:rsidR="00250F58" w:rsidRPr="00E079A6" w:rsidRDefault="004D34CB" w:rsidP="005A4CDC">
      <w:pPr>
        <w:tabs>
          <w:tab w:val="left" w:pos="795"/>
        </w:tabs>
        <w:spacing w:after="0" w:line="360" w:lineRule="auto"/>
        <w:ind w:firstLine="709"/>
        <w:jc w:val="both"/>
        <w:rPr>
          <w:rFonts w:ascii="Times New Roman" w:hAnsi="Times New Roman" w:cs="Times New Roman"/>
          <w:color w:val="000000"/>
        </w:rPr>
      </w:pPr>
      <w:r>
        <w:rPr>
          <w:rFonts w:ascii="Times New Roman" w:hAnsi="Times New Roman" w:cs="Times New Roman"/>
          <w:color w:val="000000"/>
        </w:rPr>
        <w:t>3.1</w:t>
      </w:r>
      <w:r w:rsidR="00250F58" w:rsidRPr="00E079A6">
        <w:rPr>
          <w:rFonts w:ascii="Times New Roman" w:hAnsi="Times New Roman" w:cs="Times New Roman"/>
          <w:color w:val="000000"/>
        </w:rPr>
        <w:t>.</w:t>
      </w:r>
      <w:r>
        <w:rPr>
          <w:rFonts w:ascii="Times New Roman" w:hAnsi="Times New Roman" w:cs="Times New Roman"/>
          <w:color w:val="000000"/>
        </w:rPr>
        <w:t>1.</w:t>
      </w:r>
      <w:r w:rsidR="00250F58" w:rsidRPr="00E079A6">
        <w:rPr>
          <w:rFonts w:ascii="Times New Roman" w:hAnsi="Times New Roman" w:cs="Times New Roman"/>
          <w:color w:val="000000"/>
        </w:rPr>
        <w:t xml:space="preserve"> Jungtinė grupė, kurioje vaikų, ugdomų pagal:</w:t>
      </w:r>
    </w:p>
    <w:p w14:paraId="6EE186AD" w14:textId="77777777" w:rsidR="00250F58" w:rsidRPr="00E079A6" w:rsidRDefault="004D34CB" w:rsidP="005A4CDC">
      <w:pPr>
        <w:tabs>
          <w:tab w:val="left" w:pos="795"/>
        </w:tabs>
        <w:spacing w:after="0" w:line="360" w:lineRule="auto"/>
        <w:ind w:firstLine="709"/>
        <w:jc w:val="both"/>
        <w:rPr>
          <w:rFonts w:ascii="Times New Roman" w:hAnsi="Times New Roman" w:cs="Times New Roman"/>
          <w:color w:val="000000"/>
        </w:rPr>
      </w:pPr>
      <w:r>
        <w:rPr>
          <w:rFonts w:ascii="Times New Roman" w:hAnsi="Times New Roman" w:cs="Times New Roman"/>
          <w:color w:val="000000"/>
        </w:rPr>
        <w:t>3.1</w:t>
      </w:r>
      <w:r w:rsidR="00250F58" w:rsidRPr="00E079A6">
        <w:rPr>
          <w:rFonts w:ascii="Times New Roman" w:hAnsi="Times New Roman" w:cs="Times New Roman"/>
          <w:color w:val="000000"/>
        </w:rPr>
        <w:t>.</w:t>
      </w:r>
      <w:r>
        <w:rPr>
          <w:rFonts w:ascii="Times New Roman" w:hAnsi="Times New Roman" w:cs="Times New Roman"/>
          <w:color w:val="000000"/>
        </w:rPr>
        <w:t>2.</w:t>
      </w:r>
      <w:r w:rsidR="00250F58" w:rsidRPr="00E079A6">
        <w:rPr>
          <w:rFonts w:ascii="Times New Roman" w:hAnsi="Times New Roman" w:cs="Times New Roman"/>
          <w:color w:val="000000"/>
        </w:rPr>
        <w:t xml:space="preserve"> priešmokyklinio ugdymo programą, yra daugiau, vadinama priešmokyklinio ugdymo grupe ir joje dirba prieš</w:t>
      </w:r>
      <w:r w:rsidR="00646168">
        <w:rPr>
          <w:rFonts w:ascii="Times New Roman" w:hAnsi="Times New Roman" w:cs="Times New Roman"/>
          <w:color w:val="000000"/>
        </w:rPr>
        <w:t>mokyklinio ugdymo pedagogas</w:t>
      </w:r>
      <w:r w:rsidR="00250F58" w:rsidRPr="00E079A6">
        <w:rPr>
          <w:rFonts w:ascii="Times New Roman" w:hAnsi="Times New Roman" w:cs="Times New Roman"/>
          <w:color w:val="000000"/>
        </w:rPr>
        <w:t>.</w:t>
      </w:r>
    </w:p>
    <w:p w14:paraId="5CF898F3" w14:textId="77777777" w:rsidR="00250F58" w:rsidRDefault="004D34CB" w:rsidP="005A4CDC">
      <w:pPr>
        <w:tabs>
          <w:tab w:val="left" w:pos="795"/>
        </w:tabs>
        <w:spacing w:after="0" w:line="360" w:lineRule="auto"/>
        <w:ind w:firstLine="709"/>
        <w:jc w:val="both"/>
        <w:rPr>
          <w:rFonts w:ascii="Times New Roman" w:hAnsi="Times New Roman" w:cs="Times New Roman"/>
          <w:color w:val="000000"/>
        </w:rPr>
      </w:pPr>
      <w:r>
        <w:rPr>
          <w:rFonts w:ascii="Times New Roman" w:hAnsi="Times New Roman" w:cs="Times New Roman"/>
          <w:color w:val="000000"/>
        </w:rPr>
        <w:t>3</w:t>
      </w:r>
      <w:r w:rsidR="00250F58" w:rsidRPr="00E079A6">
        <w:rPr>
          <w:rFonts w:ascii="Times New Roman" w:hAnsi="Times New Roman" w:cs="Times New Roman"/>
          <w:color w:val="000000"/>
        </w:rPr>
        <w:t>.</w:t>
      </w:r>
      <w:r>
        <w:rPr>
          <w:rFonts w:ascii="Times New Roman" w:hAnsi="Times New Roman" w:cs="Times New Roman"/>
          <w:color w:val="000000"/>
        </w:rPr>
        <w:t>1.3.</w:t>
      </w:r>
      <w:r w:rsidR="00250F58" w:rsidRPr="00E079A6">
        <w:rPr>
          <w:rFonts w:ascii="Times New Roman" w:hAnsi="Times New Roman" w:cs="Times New Roman"/>
          <w:color w:val="000000"/>
        </w:rPr>
        <w:t xml:space="preserve"> ikimokyklinio ugdymo programą, yra daugiau, vadinama ikimokyklinio ugdymo grupe, joje dirba ikimokyklinio ug</w:t>
      </w:r>
      <w:r w:rsidR="00646168">
        <w:rPr>
          <w:rFonts w:ascii="Times New Roman" w:hAnsi="Times New Roman" w:cs="Times New Roman"/>
          <w:color w:val="000000"/>
        </w:rPr>
        <w:t xml:space="preserve">dymo pedagogas </w:t>
      </w:r>
      <w:r w:rsidR="00250F58" w:rsidRPr="00E079A6">
        <w:rPr>
          <w:rFonts w:ascii="Times New Roman" w:hAnsi="Times New Roman" w:cs="Times New Roman"/>
          <w:color w:val="000000"/>
        </w:rPr>
        <w:t>.</w:t>
      </w:r>
    </w:p>
    <w:p w14:paraId="48109717" w14:textId="77777777" w:rsidR="005A4CDC" w:rsidRDefault="005A4CDC" w:rsidP="005A4CDC">
      <w:pPr>
        <w:tabs>
          <w:tab w:val="left" w:pos="795"/>
        </w:tabs>
        <w:spacing w:after="0" w:line="360" w:lineRule="auto"/>
        <w:ind w:firstLine="709"/>
        <w:jc w:val="both"/>
        <w:rPr>
          <w:rFonts w:ascii="Times New Roman" w:hAnsi="Times New Roman" w:cs="Times New Roman"/>
          <w:color w:val="000000"/>
        </w:rPr>
      </w:pPr>
    </w:p>
    <w:p w14:paraId="3F812E03" w14:textId="77777777" w:rsidR="005A4CDC" w:rsidRDefault="005A4CDC" w:rsidP="005A4CDC">
      <w:pPr>
        <w:tabs>
          <w:tab w:val="left" w:pos="795"/>
        </w:tabs>
        <w:spacing w:after="0" w:line="360" w:lineRule="auto"/>
        <w:ind w:firstLine="709"/>
        <w:jc w:val="both"/>
        <w:rPr>
          <w:rFonts w:ascii="Times New Roman" w:hAnsi="Times New Roman" w:cs="Times New Roman"/>
          <w:color w:val="000000"/>
        </w:rPr>
      </w:pPr>
    </w:p>
    <w:p w14:paraId="59CF0F11" w14:textId="77777777" w:rsidR="005A4CDC" w:rsidRDefault="005A4CDC" w:rsidP="005A4CDC">
      <w:pPr>
        <w:tabs>
          <w:tab w:val="left" w:pos="795"/>
        </w:tabs>
        <w:spacing w:after="0" w:line="360" w:lineRule="auto"/>
        <w:ind w:firstLine="709"/>
        <w:jc w:val="both"/>
        <w:rPr>
          <w:rFonts w:ascii="Times New Roman" w:hAnsi="Times New Roman" w:cs="Times New Roman"/>
          <w:color w:val="000000"/>
        </w:rPr>
      </w:pPr>
    </w:p>
    <w:p w14:paraId="7781E12E" w14:textId="77777777" w:rsidR="005A4CDC" w:rsidRPr="00E079A6" w:rsidRDefault="005A4CDC" w:rsidP="005A4CDC">
      <w:pPr>
        <w:tabs>
          <w:tab w:val="left" w:pos="795"/>
        </w:tabs>
        <w:spacing w:after="0" w:line="360" w:lineRule="auto"/>
        <w:ind w:firstLine="709"/>
        <w:jc w:val="both"/>
        <w:rPr>
          <w:rFonts w:ascii="Times New Roman" w:hAnsi="Times New Roman" w:cs="Times New Roman"/>
          <w:sz w:val="24"/>
          <w:szCs w:val="24"/>
        </w:rPr>
      </w:pPr>
    </w:p>
    <w:p w14:paraId="4CA89207" w14:textId="77777777" w:rsidR="0031542A" w:rsidRPr="00E079A6" w:rsidRDefault="0031542A" w:rsidP="004428F7">
      <w:pPr>
        <w:tabs>
          <w:tab w:val="left" w:pos="795"/>
        </w:tabs>
        <w:jc w:val="center"/>
        <w:rPr>
          <w:rFonts w:ascii="Times New Roman" w:hAnsi="Times New Roman" w:cs="Times New Roman"/>
          <w:b/>
          <w:sz w:val="24"/>
          <w:szCs w:val="24"/>
          <w:lang w:val="en-GB"/>
        </w:rPr>
      </w:pPr>
      <w:r w:rsidRPr="00E079A6">
        <w:rPr>
          <w:rFonts w:ascii="Times New Roman" w:hAnsi="Times New Roman" w:cs="Times New Roman"/>
          <w:b/>
          <w:sz w:val="24"/>
          <w:szCs w:val="24"/>
          <w:lang w:val="en-GB"/>
        </w:rPr>
        <w:lastRenderedPageBreak/>
        <w:t>III.PRIEŠMOKYKLINIO UGDYMO ORGANIZAVIMAS</w:t>
      </w:r>
    </w:p>
    <w:p w14:paraId="79F6FB2B" w14:textId="77777777" w:rsidR="0031542A" w:rsidRPr="00E079A6" w:rsidRDefault="004D34CB" w:rsidP="005A4CDC">
      <w:pPr>
        <w:tabs>
          <w:tab w:val="left" w:pos="795"/>
        </w:tabs>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4</w:t>
      </w:r>
      <w:r w:rsidR="00AF4732" w:rsidRPr="00E079A6">
        <w:rPr>
          <w:rFonts w:ascii="Times New Roman" w:hAnsi="Times New Roman" w:cs="Times New Roman"/>
          <w:sz w:val="24"/>
          <w:szCs w:val="24"/>
          <w:lang w:val="en-GB"/>
        </w:rPr>
        <w:t>.</w:t>
      </w:r>
      <w:r w:rsidR="004428F7">
        <w:rPr>
          <w:rFonts w:ascii="Times New Roman" w:hAnsi="Times New Roman" w:cs="Times New Roman"/>
          <w:sz w:val="24"/>
          <w:szCs w:val="24"/>
          <w:lang w:val="en-GB"/>
        </w:rPr>
        <w:t xml:space="preserve"> </w:t>
      </w:r>
      <w:proofErr w:type="spellStart"/>
      <w:r w:rsidR="00AF4732" w:rsidRPr="00E079A6">
        <w:rPr>
          <w:rFonts w:ascii="Times New Roman" w:hAnsi="Times New Roman" w:cs="Times New Roman"/>
          <w:sz w:val="24"/>
          <w:szCs w:val="24"/>
          <w:lang w:val="en-GB"/>
        </w:rPr>
        <w:t>Gimnazija</w:t>
      </w:r>
      <w:proofErr w:type="spellEnd"/>
      <w:r w:rsidR="0031542A" w:rsidRPr="00E079A6">
        <w:rPr>
          <w:rFonts w:ascii="Times New Roman" w:hAnsi="Times New Roman" w:cs="Times New Roman"/>
          <w:sz w:val="24"/>
          <w:szCs w:val="24"/>
          <w:lang w:val="en-GB"/>
        </w:rPr>
        <w:t>:</w:t>
      </w:r>
    </w:p>
    <w:p w14:paraId="130E9EA7" w14:textId="77777777" w:rsidR="00250F58" w:rsidRPr="00E079A6" w:rsidRDefault="004D34CB" w:rsidP="005A4CDC">
      <w:pPr>
        <w:tabs>
          <w:tab w:val="left" w:pos="795"/>
        </w:tabs>
        <w:spacing w:after="0" w:line="360" w:lineRule="auto"/>
        <w:ind w:firstLine="709"/>
        <w:jc w:val="both"/>
        <w:rPr>
          <w:rFonts w:ascii="Times New Roman" w:hAnsi="Times New Roman" w:cs="Times New Roman"/>
          <w:color w:val="000000"/>
        </w:rPr>
      </w:pPr>
      <w:r>
        <w:rPr>
          <w:rFonts w:ascii="Times New Roman" w:hAnsi="Times New Roman" w:cs="Times New Roman"/>
          <w:sz w:val="24"/>
          <w:szCs w:val="24"/>
          <w:lang w:val="en-GB"/>
        </w:rPr>
        <w:t>4.</w:t>
      </w:r>
      <w:r w:rsidR="0031542A" w:rsidRPr="00E079A6">
        <w:rPr>
          <w:rFonts w:ascii="Times New Roman" w:hAnsi="Times New Roman" w:cs="Times New Roman"/>
          <w:sz w:val="24"/>
          <w:szCs w:val="24"/>
          <w:lang w:val="en-GB"/>
        </w:rPr>
        <w:t>1.</w:t>
      </w:r>
      <w:r w:rsidR="00250F58" w:rsidRPr="00E079A6">
        <w:rPr>
          <w:rFonts w:ascii="Times New Roman" w:hAnsi="Times New Roman" w:cs="Times New Roman"/>
          <w:color w:val="000000"/>
        </w:rPr>
        <w:t xml:space="preserve"> informuoja tėvus (globėjus) apie priešmokyklinio ugdymo organizavimą Gimnazijoje;</w:t>
      </w:r>
    </w:p>
    <w:p w14:paraId="32E9343A" w14:textId="77777777" w:rsidR="0031542A" w:rsidRPr="00E079A6" w:rsidRDefault="004D34CB" w:rsidP="005A4CDC">
      <w:pPr>
        <w:tabs>
          <w:tab w:val="left" w:pos="79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1542A" w:rsidRPr="00E079A6">
        <w:rPr>
          <w:rFonts w:ascii="Times New Roman" w:hAnsi="Times New Roman" w:cs="Times New Roman"/>
          <w:sz w:val="24"/>
          <w:szCs w:val="24"/>
        </w:rPr>
        <w:t>.1.2.</w:t>
      </w:r>
      <w:r w:rsidR="00250F58" w:rsidRPr="00E079A6">
        <w:rPr>
          <w:rFonts w:ascii="Times New Roman" w:hAnsi="Times New Roman" w:cs="Times New Roman"/>
          <w:color w:val="000000"/>
        </w:rPr>
        <w:t xml:space="preserve"> 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w:t>
      </w:r>
      <w:r w:rsidR="005A4CDC">
        <w:rPr>
          <w:rFonts w:ascii="Times New Roman" w:hAnsi="Times New Roman" w:cs="Times New Roman"/>
          <w:color w:val="000000"/>
        </w:rPr>
        <w:t xml:space="preserve"> į kurią mokinys išvyko ugdytis</w:t>
      </w:r>
      <w:r w:rsidR="00250F58" w:rsidRPr="00E079A6">
        <w:rPr>
          <w:rFonts w:ascii="Times New Roman" w:hAnsi="Times New Roman" w:cs="Times New Roman"/>
          <w:color w:val="000000"/>
        </w:rPr>
        <w:t>/</w:t>
      </w:r>
      <w:r w:rsidR="005A4CDC">
        <w:rPr>
          <w:rFonts w:ascii="Times New Roman" w:hAnsi="Times New Roman" w:cs="Times New Roman"/>
          <w:color w:val="000000"/>
        </w:rPr>
        <w:t>mokytis</w:t>
      </w:r>
      <w:r w:rsidR="00250F58" w:rsidRPr="00E079A6">
        <w:rPr>
          <w:rFonts w:ascii="Times New Roman" w:hAnsi="Times New Roman" w:cs="Times New Roman"/>
          <w:color w:val="000000"/>
        </w:rPr>
        <w:t> – automatiniu būdu formuojamas, o pasibaigus mokslo metams išspausdinamas ir sudaromas Mokinių abėcėlinis žurnalas;</w:t>
      </w:r>
    </w:p>
    <w:p w14:paraId="37855A74" w14:textId="77777777" w:rsidR="0031542A" w:rsidRPr="00E079A6" w:rsidRDefault="004D34CB" w:rsidP="005A4CDC">
      <w:pPr>
        <w:tabs>
          <w:tab w:val="left" w:pos="79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F4732" w:rsidRPr="00E079A6">
        <w:rPr>
          <w:rFonts w:ascii="Times New Roman" w:hAnsi="Times New Roman" w:cs="Times New Roman"/>
          <w:sz w:val="24"/>
          <w:szCs w:val="24"/>
        </w:rPr>
        <w:t>.1.3.</w:t>
      </w:r>
      <w:r w:rsidR="00250F58" w:rsidRPr="00E079A6">
        <w:rPr>
          <w:rFonts w:ascii="Times New Roman" w:hAnsi="Times New Roman" w:cs="Times New Roman"/>
          <w:color w:val="000000"/>
          <w:spacing w:val="-4"/>
        </w:rPr>
        <w:t xml:space="preserve">  Mokinių abėcėliniame žurnale mokinių pavardes ir vardus surašo abėcėlės tvarka. Registracijos numeriai kasmet pradedami nuo 1. Informacija atnaujinama, jei pasikeičia mokinio gyvenamosios vietos adresas, vardas arba pavardė, o buvęs įrašas išsaugomas. Tuo atveju, kai nežinoma, į kokią Mokyklą mokinys yra išvykęs, gali būti įrašoma: užsienio valstybės, savivaldybės pavadinimas arba „Nežinoma“. Kitų mokslo metų Mokinių abėcėlinio žurnalo aplankas Mokinių registre formuojamas iš atitinkamais mokslo metais sukauptų mokinių duomenų, patikslinus informaciją apie mokinio grupę / klasę, kurioje jis ugdosi / mokosi, ir įrašius duomenis apie tais mokslo metais iš</w:t>
      </w:r>
      <w:r w:rsidR="004E3D62">
        <w:rPr>
          <w:rFonts w:ascii="Times New Roman" w:hAnsi="Times New Roman" w:cs="Times New Roman"/>
          <w:color w:val="000000"/>
          <w:spacing w:val="-4"/>
        </w:rPr>
        <w:t>vykusius ir atvykusius mokinius.</w:t>
      </w:r>
    </w:p>
    <w:p w14:paraId="11EBF5A0" w14:textId="77777777" w:rsidR="0031542A" w:rsidRPr="00E079A6" w:rsidRDefault="004D34CB" w:rsidP="005A4CDC">
      <w:pPr>
        <w:tabs>
          <w:tab w:val="left" w:pos="79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50F58" w:rsidRPr="00E079A6">
        <w:rPr>
          <w:rFonts w:ascii="Times New Roman" w:hAnsi="Times New Roman" w:cs="Times New Roman"/>
          <w:sz w:val="24"/>
          <w:szCs w:val="24"/>
        </w:rPr>
        <w:t>.2.</w:t>
      </w:r>
      <w:r w:rsidR="00250F58" w:rsidRPr="00E079A6">
        <w:rPr>
          <w:rFonts w:ascii="Times New Roman" w:hAnsi="Times New Roman" w:cs="Times New Roman"/>
          <w:color w:val="000000"/>
        </w:rPr>
        <w:t xml:space="preserve">  nustato ugdomosios veiklos planavimo, pasiekimų vertinimo formą, ir jų parengimo terminus</w:t>
      </w:r>
      <w:r w:rsidR="0031542A" w:rsidRPr="00E079A6">
        <w:rPr>
          <w:rFonts w:ascii="Times New Roman" w:hAnsi="Times New Roman" w:cs="Times New Roman"/>
          <w:sz w:val="24"/>
          <w:szCs w:val="24"/>
        </w:rPr>
        <w:t>.</w:t>
      </w:r>
    </w:p>
    <w:p w14:paraId="243ABAAB" w14:textId="77777777" w:rsidR="0031542A" w:rsidRPr="00E079A6" w:rsidRDefault="004D34CB" w:rsidP="005A4CDC">
      <w:pPr>
        <w:tabs>
          <w:tab w:val="left" w:pos="795"/>
        </w:tabs>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4</w:t>
      </w:r>
      <w:r w:rsidR="00250F58" w:rsidRPr="00E079A6">
        <w:rPr>
          <w:rFonts w:ascii="Times New Roman" w:hAnsi="Times New Roman" w:cs="Times New Roman"/>
          <w:sz w:val="24"/>
          <w:szCs w:val="24"/>
          <w:lang w:val="en-GB"/>
        </w:rPr>
        <w:t>.3</w:t>
      </w:r>
      <w:r w:rsidR="0031542A" w:rsidRPr="00E079A6">
        <w:rPr>
          <w:rFonts w:ascii="Times New Roman" w:hAnsi="Times New Roman" w:cs="Times New Roman"/>
          <w:sz w:val="24"/>
          <w:szCs w:val="24"/>
          <w:lang w:val="en-GB"/>
        </w:rPr>
        <w:t>.</w:t>
      </w:r>
      <w:r w:rsidR="00250F58" w:rsidRPr="00E079A6">
        <w:rPr>
          <w:rFonts w:ascii="Times New Roman" w:hAnsi="Times New Roman" w:cs="Times New Roman"/>
          <w:color w:val="000000"/>
        </w:rPr>
        <w:t xml:space="preserve"> pateikia mokyklai, vykdančiai pradinio ugdymo programą, ar kitam švietimo teikėjui, kuris vykdys pradinio ugdymo programą, priešmokyklinio ugdymo pedagogo (-ų) ar Jungtinės grupės ikimokyklinio ugdymo auklėtojo(-ų), (švietimo pagalbos specialisto (-ų), jeigu buvo teikta pagalba), rekomendaciją, parengtą pagal Tvarkos aprašo priede pateiktą formą (toliau – Rekomendacija). Rekomendacija turi būti pasirašyta priešmokyklinio ugdymo p</w:t>
      </w:r>
      <w:r w:rsidR="00646168">
        <w:rPr>
          <w:rFonts w:ascii="Times New Roman" w:hAnsi="Times New Roman" w:cs="Times New Roman"/>
          <w:color w:val="000000"/>
        </w:rPr>
        <w:t>edagogo</w:t>
      </w:r>
      <w:r w:rsidR="00250F58" w:rsidRPr="00E079A6">
        <w:rPr>
          <w:rFonts w:ascii="Times New Roman" w:hAnsi="Times New Roman" w:cs="Times New Roman"/>
          <w:color w:val="000000"/>
        </w:rPr>
        <w:t xml:space="preserve"> ar Jungtinės grupės ik</w:t>
      </w:r>
      <w:r w:rsidR="00646168">
        <w:rPr>
          <w:rFonts w:ascii="Times New Roman" w:hAnsi="Times New Roman" w:cs="Times New Roman"/>
          <w:color w:val="000000"/>
        </w:rPr>
        <w:t>imokyklinio ugdymo pedagogo</w:t>
      </w:r>
      <w:r w:rsidR="00250F58" w:rsidRPr="00E079A6">
        <w:rPr>
          <w:rFonts w:ascii="Times New Roman" w:hAnsi="Times New Roman" w:cs="Times New Roman"/>
          <w:color w:val="000000"/>
        </w:rPr>
        <w:t xml:space="preserve"> i</w:t>
      </w:r>
      <w:r w:rsidR="004E3D62">
        <w:rPr>
          <w:rFonts w:ascii="Times New Roman" w:hAnsi="Times New Roman" w:cs="Times New Roman"/>
          <w:color w:val="000000"/>
        </w:rPr>
        <w:t>r patvirtinta Gimnazijos vadovo.</w:t>
      </w:r>
    </w:p>
    <w:p w14:paraId="7C17E6CB" w14:textId="77777777" w:rsidR="009C15B1" w:rsidRPr="00E079A6" w:rsidRDefault="004D34CB" w:rsidP="005A4CDC">
      <w:pPr>
        <w:tabs>
          <w:tab w:val="left" w:pos="795"/>
        </w:tabs>
        <w:spacing w:after="0" w:line="360" w:lineRule="auto"/>
        <w:ind w:firstLine="709"/>
        <w:jc w:val="both"/>
        <w:rPr>
          <w:rFonts w:ascii="Times New Roman" w:hAnsi="Times New Roman" w:cs="Times New Roman"/>
          <w:color w:val="000000"/>
        </w:rPr>
      </w:pPr>
      <w:r>
        <w:rPr>
          <w:rFonts w:ascii="Times New Roman" w:hAnsi="Times New Roman" w:cs="Times New Roman"/>
          <w:sz w:val="24"/>
          <w:szCs w:val="24"/>
          <w:lang w:val="en-GB"/>
        </w:rPr>
        <w:t>5</w:t>
      </w:r>
      <w:r w:rsidR="00FA7544" w:rsidRPr="00E079A6">
        <w:rPr>
          <w:rFonts w:ascii="Times New Roman" w:hAnsi="Times New Roman" w:cs="Times New Roman"/>
          <w:sz w:val="24"/>
          <w:szCs w:val="24"/>
          <w:lang w:val="en-GB"/>
        </w:rPr>
        <w:t>.</w:t>
      </w:r>
      <w:r w:rsidR="00250F58" w:rsidRPr="00E079A6">
        <w:rPr>
          <w:rFonts w:ascii="Times New Roman" w:hAnsi="Times New Roman" w:cs="Times New Roman"/>
          <w:color w:val="000000"/>
        </w:rPr>
        <w:t xml:space="preserve">  Priešmokyklinio ugdymo pedagogas ar</w:t>
      </w:r>
      <w:r w:rsidR="00646168">
        <w:rPr>
          <w:rFonts w:ascii="Times New Roman" w:hAnsi="Times New Roman" w:cs="Times New Roman"/>
          <w:color w:val="000000"/>
        </w:rPr>
        <w:t xml:space="preserve"> ikimokyklinio ugdymo pedagogas</w:t>
      </w:r>
      <w:r w:rsidR="00250F58" w:rsidRPr="00E079A6">
        <w:rPr>
          <w:rFonts w:ascii="Times New Roman" w:hAnsi="Times New Roman" w:cs="Times New Roman"/>
          <w:color w:val="000000"/>
        </w:rPr>
        <w:t>, dirbantis Grupėje ar Jungtinėje grupėje:</w:t>
      </w:r>
    </w:p>
    <w:p w14:paraId="3BFDEE2F" w14:textId="77777777" w:rsidR="00FA7544" w:rsidRPr="00E079A6" w:rsidRDefault="004D34CB" w:rsidP="005A4CDC">
      <w:pPr>
        <w:tabs>
          <w:tab w:val="left" w:pos="795"/>
        </w:tabs>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5</w:t>
      </w:r>
      <w:r w:rsidR="00FA7544" w:rsidRPr="00E079A6">
        <w:rPr>
          <w:rFonts w:ascii="Times New Roman" w:hAnsi="Times New Roman" w:cs="Times New Roman"/>
          <w:sz w:val="24"/>
          <w:szCs w:val="24"/>
          <w:lang w:val="en-GB"/>
        </w:rPr>
        <w:t>.1.</w:t>
      </w:r>
      <w:r w:rsidR="009C15B1" w:rsidRPr="00E079A6">
        <w:rPr>
          <w:rFonts w:ascii="Times New Roman" w:hAnsi="Times New Roman" w:cs="Times New Roman"/>
          <w:color w:val="000000"/>
        </w:rPr>
        <w:t xml:space="preserve"> 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14:paraId="17A76568" w14:textId="77777777" w:rsidR="009C15B1" w:rsidRPr="00E079A6" w:rsidRDefault="004D34CB" w:rsidP="005A4CDC">
      <w:pPr>
        <w:tabs>
          <w:tab w:val="left" w:pos="795"/>
        </w:tabs>
        <w:spacing w:after="0" w:line="360" w:lineRule="auto"/>
        <w:ind w:firstLine="709"/>
        <w:jc w:val="both"/>
        <w:rPr>
          <w:rFonts w:ascii="Times New Roman" w:hAnsi="Times New Roman" w:cs="Times New Roman"/>
          <w:color w:val="000000"/>
        </w:rPr>
      </w:pPr>
      <w:r>
        <w:rPr>
          <w:rFonts w:ascii="Times New Roman" w:hAnsi="Times New Roman" w:cs="Times New Roman"/>
          <w:sz w:val="24"/>
          <w:szCs w:val="24"/>
          <w:lang w:val="en-GB"/>
        </w:rPr>
        <w:t>5.</w:t>
      </w:r>
      <w:r w:rsidR="00FA7544" w:rsidRPr="00E079A6">
        <w:rPr>
          <w:rFonts w:ascii="Times New Roman" w:hAnsi="Times New Roman" w:cs="Times New Roman"/>
          <w:sz w:val="24"/>
          <w:szCs w:val="24"/>
          <w:lang w:val="en-GB"/>
        </w:rPr>
        <w:t>2.</w:t>
      </w:r>
      <w:r w:rsidR="009C15B1" w:rsidRPr="00E079A6">
        <w:rPr>
          <w:rFonts w:ascii="Times New Roman" w:hAnsi="Times New Roman" w:cs="Times New Roman"/>
          <w:color w:val="000000"/>
        </w:rPr>
        <w:t xml:space="preserve"> siekdamas dermės ir ugdymo tęstinumo tarp priešmokyklinio ir pradinio ugdymo programų, yra susipažinęs su pirmos klasės ugdymo programos nuostatomis, skirtomis pirmai–antrai klasei;</w:t>
      </w:r>
    </w:p>
    <w:p w14:paraId="0BEA0294" w14:textId="77777777" w:rsidR="00FA7544" w:rsidRPr="00E079A6" w:rsidRDefault="004D34CB" w:rsidP="005A4CDC">
      <w:pPr>
        <w:tabs>
          <w:tab w:val="left" w:pos="79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GB"/>
        </w:rPr>
        <w:t xml:space="preserve">5. </w:t>
      </w:r>
      <w:r w:rsidR="00FA7544" w:rsidRPr="00E079A6">
        <w:rPr>
          <w:rFonts w:ascii="Times New Roman" w:hAnsi="Times New Roman" w:cs="Times New Roman"/>
          <w:sz w:val="24"/>
          <w:szCs w:val="24"/>
          <w:lang w:val="en-GB"/>
        </w:rPr>
        <w:t>3.</w:t>
      </w:r>
      <w:r w:rsidR="009C15B1" w:rsidRPr="00E079A6">
        <w:rPr>
          <w:rFonts w:ascii="Times New Roman" w:hAnsi="Times New Roman" w:cs="Times New Roman"/>
          <w:color w:val="000000"/>
        </w:rPr>
        <w:t xml:space="preserve"> vertina vaikų pažangą ir pasiekimus vadovaudamasis Programa;</w:t>
      </w:r>
      <w:r w:rsidR="00ED0AAE" w:rsidRPr="00E079A6">
        <w:rPr>
          <w:rFonts w:ascii="Times New Roman" w:hAnsi="Times New Roman" w:cs="Times New Roman"/>
          <w:sz w:val="24"/>
          <w:szCs w:val="24"/>
        </w:rPr>
        <w:t>;</w:t>
      </w:r>
    </w:p>
    <w:p w14:paraId="2B71994B" w14:textId="77777777" w:rsidR="009C15B1" w:rsidRPr="00E079A6" w:rsidRDefault="004D34CB" w:rsidP="005A4CDC">
      <w:pPr>
        <w:tabs>
          <w:tab w:val="left" w:pos="795"/>
        </w:tabs>
        <w:spacing w:after="0" w:line="360" w:lineRule="auto"/>
        <w:ind w:firstLine="709"/>
        <w:jc w:val="both"/>
        <w:rPr>
          <w:rFonts w:ascii="Times New Roman" w:hAnsi="Times New Roman" w:cs="Times New Roman"/>
          <w:color w:val="000000"/>
        </w:rPr>
      </w:pPr>
      <w:r>
        <w:rPr>
          <w:rFonts w:ascii="Times New Roman" w:hAnsi="Times New Roman" w:cs="Times New Roman"/>
          <w:sz w:val="24"/>
          <w:szCs w:val="24"/>
        </w:rPr>
        <w:t>5.3.1</w:t>
      </w:r>
      <w:r w:rsidR="00FA7544" w:rsidRPr="00E079A6">
        <w:rPr>
          <w:rFonts w:ascii="Times New Roman" w:hAnsi="Times New Roman" w:cs="Times New Roman"/>
          <w:sz w:val="24"/>
          <w:szCs w:val="24"/>
        </w:rPr>
        <w:t>.</w:t>
      </w:r>
      <w:r w:rsidR="009C15B1" w:rsidRPr="00E079A6">
        <w:rPr>
          <w:rFonts w:ascii="Times New Roman" w:hAnsi="Times New Roman" w:cs="Times New Roman"/>
          <w:color w:val="000000"/>
        </w:rPr>
        <w:t xml:space="preserve"> per 4 savaites nuo Programos pradžios </w:t>
      </w:r>
      <w:r w:rsidR="00081BD5">
        <w:rPr>
          <w:rFonts w:ascii="Times New Roman" w:hAnsi="Times New Roman" w:cs="Times New Roman"/>
          <w:color w:val="000000"/>
        </w:rPr>
        <w:t xml:space="preserve">vykdymo </w:t>
      </w:r>
      <w:r w:rsidR="009C15B1" w:rsidRPr="00E079A6">
        <w:rPr>
          <w:rFonts w:ascii="Times New Roman" w:hAnsi="Times New Roman" w:cs="Times New Roman"/>
          <w:color w:val="000000"/>
        </w:rPr>
        <w:t>atlieka vaikų pirminį pasiekimų vertinimą ir aptaria jį su tėvais (globėjais);</w:t>
      </w:r>
    </w:p>
    <w:p w14:paraId="4012AE8F" w14:textId="77777777" w:rsidR="00ED0AAE" w:rsidRPr="00E079A6" w:rsidRDefault="004D34CB" w:rsidP="005A4CDC">
      <w:pPr>
        <w:tabs>
          <w:tab w:val="left" w:pos="795"/>
        </w:tabs>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5</w:t>
      </w:r>
      <w:r w:rsidR="00ED0AAE" w:rsidRPr="00E079A6">
        <w:rPr>
          <w:rFonts w:ascii="Times New Roman" w:hAnsi="Times New Roman" w:cs="Times New Roman"/>
          <w:sz w:val="24"/>
          <w:szCs w:val="24"/>
          <w:lang w:val="en-GB"/>
        </w:rPr>
        <w:t>.</w:t>
      </w:r>
      <w:r>
        <w:rPr>
          <w:rFonts w:ascii="Times New Roman" w:hAnsi="Times New Roman" w:cs="Times New Roman"/>
          <w:sz w:val="24"/>
          <w:szCs w:val="24"/>
          <w:lang w:val="en-GB"/>
        </w:rPr>
        <w:t>3.2.</w:t>
      </w:r>
      <w:r w:rsidR="009C15B1" w:rsidRPr="00E079A6">
        <w:rPr>
          <w:rFonts w:ascii="Times New Roman" w:hAnsi="Times New Roman" w:cs="Times New Roman"/>
          <w:color w:val="000000"/>
        </w:rPr>
        <w:t xml:space="preserve"> pagal Gimnazijos nustatytą formą vaikų pasiekimus fiksuoja vaiko pasiekimų apraše, aplanke, skaitmeninėse laikmenose ar kt.</w:t>
      </w:r>
      <w:r w:rsidR="00DF6058" w:rsidRPr="00E079A6">
        <w:rPr>
          <w:rFonts w:ascii="Times New Roman" w:hAnsi="Times New Roman" w:cs="Times New Roman"/>
          <w:sz w:val="24"/>
          <w:szCs w:val="24"/>
          <w:lang w:val="en-GB"/>
        </w:rPr>
        <w:t>;</w:t>
      </w:r>
    </w:p>
    <w:p w14:paraId="27BF7566" w14:textId="77777777" w:rsidR="009C15B1" w:rsidRPr="00E079A6" w:rsidRDefault="004D34CB" w:rsidP="005A4CDC">
      <w:pPr>
        <w:tabs>
          <w:tab w:val="left" w:pos="795"/>
        </w:tabs>
        <w:spacing w:after="0" w:line="360" w:lineRule="auto"/>
        <w:ind w:firstLine="709"/>
        <w:jc w:val="both"/>
        <w:rPr>
          <w:rFonts w:ascii="Times New Roman" w:hAnsi="Times New Roman" w:cs="Times New Roman"/>
          <w:color w:val="000000"/>
        </w:rPr>
      </w:pPr>
      <w:r>
        <w:rPr>
          <w:rFonts w:ascii="Times New Roman" w:hAnsi="Times New Roman" w:cs="Times New Roman"/>
          <w:sz w:val="24"/>
          <w:szCs w:val="24"/>
          <w:lang w:val="en-GB"/>
        </w:rPr>
        <w:t>5.3</w:t>
      </w:r>
      <w:r w:rsidR="00ED0AAE" w:rsidRPr="00E079A6">
        <w:rPr>
          <w:rFonts w:ascii="Times New Roman" w:hAnsi="Times New Roman" w:cs="Times New Roman"/>
          <w:sz w:val="24"/>
          <w:szCs w:val="24"/>
          <w:lang w:val="en-GB"/>
        </w:rPr>
        <w:t>.</w:t>
      </w:r>
      <w:r>
        <w:rPr>
          <w:rFonts w:ascii="Times New Roman" w:hAnsi="Times New Roman" w:cs="Times New Roman"/>
          <w:sz w:val="24"/>
          <w:szCs w:val="24"/>
          <w:lang w:val="en-GB"/>
        </w:rPr>
        <w:t>3.</w:t>
      </w:r>
      <w:r w:rsidR="009C15B1" w:rsidRPr="00E079A6">
        <w:rPr>
          <w:rFonts w:ascii="Times New Roman" w:hAnsi="Times New Roman" w:cs="Times New Roman"/>
          <w:sz w:val="24"/>
          <w:szCs w:val="24"/>
          <w:lang w:val="en-GB"/>
        </w:rPr>
        <w:t xml:space="preserve"> </w:t>
      </w:r>
      <w:r w:rsidR="009C15B1" w:rsidRPr="00E079A6">
        <w:rPr>
          <w:rFonts w:ascii="Times New Roman" w:hAnsi="Times New Roman" w:cs="Times New Roman"/>
          <w:color w:val="000000"/>
        </w:rPr>
        <w:t>įgyvendinęs Programą, atlieka vaikų galutinį pasiekimų vertinimą, aptaria jį su tėvais (globėjais) ir parengia Rekomendaciją pagal Tvarkos aprašo priede nustatytą formą.</w:t>
      </w:r>
    </w:p>
    <w:p w14:paraId="77078E89" w14:textId="77777777" w:rsidR="009C15B1" w:rsidRPr="00E079A6" w:rsidRDefault="004D34CB" w:rsidP="005A4CDC">
      <w:pPr>
        <w:tabs>
          <w:tab w:val="left" w:pos="795"/>
        </w:tabs>
        <w:spacing w:after="0" w:line="360" w:lineRule="auto"/>
        <w:ind w:firstLine="709"/>
        <w:jc w:val="both"/>
        <w:rPr>
          <w:rFonts w:ascii="Times New Roman" w:hAnsi="Times New Roman" w:cs="Times New Roman"/>
          <w:color w:val="000000"/>
        </w:rPr>
      </w:pPr>
      <w:r>
        <w:rPr>
          <w:rFonts w:ascii="Times New Roman" w:hAnsi="Times New Roman" w:cs="Times New Roman"/>
          <w:sz w:val="24"/>
          <w:szCs w:val="24"/>
          <w:lang w:val="en-GB"/>
        </w:rPr>
        <w:lastRenderedPageBreak/>
        <w:t>5</w:t>
      </w:r>
      <w:r w:rsidR="009C15B1" w:rsidRPr="00E079A6">
        <w:rPr>
          <w:rFonts w:ascii="Times New Roman" w:hAnsi="Times New Roman" w:cs="Times New Roman"/>
          <w:sz w:val="24"/>
          <w:szCs w:val="24"/>
          <w:lang w:val="en-GB"/>
        </w:rPr>
        <w:t>.</w:t>
      </w:r>
      <w:r>
        <w:rPr>
          <w:rFonts w:ascii="Times New Roman" w:hAnsi="Times New Roman" w:cs="Times New Roman"/>
          <w:sz w:val="24"/>
          <w:szCs w:val="24"/>
          <w:lang w:val="en-GB"/>
        </w:rPr>
        <w:t>3.4.</w:t>
      </w:r>
      <w:r w:rsidR="009C15B1" w:rsidRPr="00E079A6">
        <w:rPr>
          <w:rFonts w:ascii="Times New Roman" w:hAnsi="Times New Roman" w:cs="Times New Roman"/>
          <w:sz w:val="24"/>
          <w:szCs w:val="24"/>
          <w:lang w:val="en-GB"/>
        </w:rPr>
        <w:t xml:space="preserve"> </w:t>
      </w:r>
      <w:r w:rsidR="009C15B1" w:rsidRPr="00E079A6">
        <w:rPr>
          <w:rFonts w:ascii="Times New Roman" w:hAnsi="Times New Roman" w:cs="Times New Roman"/>
          <w:color w:val="000000"/>
        </w:rPr>
        <w:t> vaiko, turinčio specialiųjų ugdymosi poreikių, pasiekimus vertina kartu su Gimnazijos vaiko gerovės komisija, aptaria su tėvais (globėjais) ir parengia Rekomendaciją, skirtą mokyklai, vykdančiai pradinio ugdymo programą, ar kitam švietimo teikėjui, kuris vykdys pradinio ugdymo programą, ir Mokyklos vaiko gerovės komisijai;</w:t>
      </w:r>
    </w:p>
    <w:p w14:paraId="77F41EB8" w14:textId="77777777" w:rsidR="009C15B1" w:rsidRPr="00E079A6" w:rsidRDefault="004D34CB" w:rsidP="005A4CDC">
      <w:pPr>
        <w:tabs>
          <w:tab w:val="left" w:pos="795"/>
        </w:tabs>
        <w:spacing w:after="0" w:line="360" w:lineRule="auto"/>
        <w:ind w:firstLine="709"/>
        <w:jc w:val="both"/>
        <w:rPr>
          <w:rFonts w:ascii="Times New Roman" w:hAnsi="Times New Roman" w:cs="Times New Roman"/>
          <w:color w:val="000000"/>
        </w:rPr>
      </w:pPr>
      <w:r>
        <w:rPr>
          <w:rFonts w:ascii="Times New Roman" w:hAnsi="Times New Roman" w:cs="Times New Roman"/>
          <w:color w:val="000000"/>
        </w:rPr>
        <w:t>5</w:t>
      </w:r>
      <w:r w:rsidR="009C15B1" w:rsidRPr="00E079A6">
        <w:rPr>
          <w:rFonts w:ascii="Times New Roman" w:hAnsi="Times New Roman" w:cs="Times New Roman"/>
          <w:color w:val="000000"/>
        </w:rPr>
        <w:t>.</w:t>
      </w:r>
      <w:r>
        <w:rPr>
          <w:rFonts w:ascii="Times New Roman" w:hAnsi="Times New Roman" w:cs="Times New Roman"/>
          <w:color w:val="000000"/>
        </w:rPr>
        <w:t>3.5.</w:t>
      </w:r>
      <w:r w:rsidR="009C15B1" w:rsidRPr="00E079A6">
        <w:rPr>
          <w:rFonts w:ascii="Times New Roman" w:hAnsi="Times New Roman" w:cs="Times New Roman"/>
          <w:color w:val="000000"/>
        </w:rPr>
        <w:t xml:space="preserve">  vaikų pažangą Programos įgyvendinimo laikotarpiu vertina nuolat, pasirinkdamas vertinimo būdus ir metodus;</w:t>
      </w:r>
    </w:p>
    <w:p w14:paraId="6B4B69E9" w14:textId="77777777" w:rsidR="009C15B1" w:rsidRPr="00E079A6" w:rsidRDefault="004D34CB" w:rsidP="005A4CDC">
      <w:pPr>
        <w:spacing w:after="0" w:line="360" w:lineRule="auto"/>
        <w:ind w:firstLine="709"/>
        <w:jc w:val="both"/>
        <w:rPr>
          <w:rFonts w:ascii="Times New Roman" w:eastAsia="Times New Roman" w:hAnsi="Times New Roman" w:cs="Times New Roman"/>
          <w:color w:val="000000"/>
        </w:rPr>
      </w:pPr>
      <w:r>
        <w:rPr>
          <w:rFonts w:ascii="Times New Roman" w:hAnsi="Times New Roman" w:cs="Times New Roman"/>
          <w:color w:val="000000"/>
        </w:rPr>
        <w:t>5.3.6.</w:t>
      </w:r>
      <w:r w:rsidR="009C15B1" w:rsidRPr="00E079A6">
        <w:rPr>
          <w:rFonts w:ascii="Times New Roman" w:hAnsi="Times New Roman" w:cs="Times New Roman"/>
          <w:color w:val="000000"/>
        </w:rPr>
        <w:t xml:space="preserve"> </w:t>
      </w:r>
      <w:r w:rsidR="009C15B1" w:rsidRPr="00E079A6">
        <w:rPr>
          <w:rFonts w:ascii="Times New Roman" w:eastAsia="Times New Roman" w:hAnsi="Times New Roman" w:cs="Times New Roman"/>
          <w:color w:val="000000"/>
        </w:rPr>
        <w:t>atlieka kitus darbus, nurodytus jo pareigyb</w:t>
      </w:r>
      <w:r w:rsidR="00B07C77">
        <w:rPr>
          <w:rFonts w:ascii="Times New Roman" w:eastAsia="Times New Roman" w:hAnsi="Times New Roman" w:cs="Times New Roman"/>
          <w:color w:val="000000"/>
        </w:rPr>
        <w:t>ės aprašyme, kurį rengia</w:t>
      </w:r>
      <w:r w:rsidR="009C15B1" w:rsidRPr="00E079A6">
        <w:rPr>
          <w:rFonts w:ascii="Times New Roman" w:eastAsia="Times New Roman" w:hAnsi="Times New Roman" w:cs="Times New Roman"/>
          <w:color w:val="000000"/>
        </w:rPr>
        <w:t xml:space="preserve"> atsižvelgiant į Priešmokyklinio ugdymo pedagogo pavyzdinį pareiginį aprašą, patvirtintą Lietuvos Respublikos švietimo ir mokslo ministro 2003 m. lapkričio 10 d. įsakymu Nr. ISAK-1581 „Dėl Priešmokyklinio ugdymo pedagogo pavyzdinio p</w:t>
      </w:r>
      <w:r w:rsidR="00B07C77">
        <w:rPr>
          <w:rFonts w:ascii="Times New Roman" w:eastAsia="Times New Roman" w:hAnsi="Times New Roman" w:cs="Times New Roman"/>
          <w:color w:val="000000"/>
        </w:rPr>
        <w:t>areiginio aprašo patvirtinimo“.</w:t>
      </w:r>
    </w:p>
    <w:p w14:paraId="472AED3B" w14:textId="77777777" w:rsidR="00F06936" w:rsidRPr="00E079A6" w:rsidRDefault="004D34CB" w:rsidP="005A4CDC">
      <w:pPr>
        <w:spacing w:after="0" w:line="36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F06936" w:rsidRPr="00E079A6">
        <w:rPr>
          <w:rFonts w:ascii="Times New Roman" w:eastAsia="Times New Roman" w:hAnsi="Times New Roman" w:cs="Times New Roman"/>
          <w:color w:val="000000"/>
        </w:rPr>
        <w:t>.</w:t>
      </w:r>
      <w:r w:rsidR="00F06936" w:rsidRPr="00E079A6">
        <w:rPr>
          <w:rFonts w:ascii="Times New Roman" w:hAnsi="Times New Roman" w:cs="Times New Roman"/>
          <w:color w:val="000000"/>
        </w:rPr>
        <w:t xml:space="preserve"> Prieš</w:t>
      </w:r>
      <w:r w:rsidR="00081BD5">
        <w:rPr>
          <w:rFonts w:ascii="Times New Roman" w:hAnsi="Times New Roman" w:cs="Times New Roman"/>
          <w:color w:val="000000"/>
        </w:rPr>
        <w:t>mokyklinio ugdymo pedagogas</w:t>
      </w:r>
      <w:r w:rsidR="00B07C77">
        <w:rPr>
          <w:rFonts w:ascii="Times New Roman" w:hAnsi="Times New Roman" w:cs="Times New Roman"/>
          <w:color w:val="000000"/>
        </w:rPr>
        <w:t>,</w:t>
      </w:r>
      <w:r w:rsidR="00F06936" w:rsidRPr="00E079A6">
        <w:rPr>
          <w:rFonts w:ascii="Times New Roman" w:hAnsi="Times New Roman" w:cs="Times New Roman"/>
          <w:color w:val="000000"/>
        </w:rPr>
        <w:t xml:space="preserve"> ugdantis vaiką namie ar sanatorijos mokykloje, vaikų pažangą vertina nuolat, pasirinkdamas vertinimo būdus ir metodus, vaikų pasiekimus fiksuoja vaiko pasiekimų apraše, aplanke, skaitmeninėse laikmenose ar kt. Ne rečiau kaip kartą per </w:t>
      </w:r>
      <w:r w:rsidR="00E079A6" w:rsidRPr="00E079A6">
        <w:rPr>
          <w:rFonts w:ascii="Times New Roman" w:hAnsi="Times New Roman" w:cs="Times New Roman"/>
          <w:color w:val="000000"/>
        </w:rPr>
        <w:t>Gimnazijos</w:t>
      </w:r>
      <w:r w:rsidR="00F06936" w:rsidRPr="00E079A6">
        <w:rPr>
          <w:rFonts w:ascii="Times New Roman" w:hAnsi="Times New Roman" w:cs="Times New Roman"/>
          <w:color w:val="000000"/>
        </w:rPr>
        <w:t xml:space="preserve"> nustatytą ugdymo laikotarpį namie ugdomo vaiko ugdymo rezultatus aptaria kartu su tėvais (globėjais) ir </w:t>
      </w:r>
      <w:r w:rsidR="00E079A6" w:rsidRPr="00E079A6">
        <w:rPr>
          <w:rFonts w:ascii="Times New Roman" w:hAnsi="Times New Roman" w:cs="Times New Roman"/>
          <w:color w:val="000000"/>
        </w:rPr>
        <w:t>Gimnazijos</w:t>
      </w:r>
      <w:r w:rsidR="00081BD5">
        <w:rPr>
          <w:rFonts w:ascii="Times New Roman" w:hAnsi="Times New Roman" w:cs="Times New Roman"/>
          <w:color w:val="000000"/>
        </w:rPr>
        <w:t xml:space="preserve"> vaiko gerovės komisija.</w:t>
      </w:r>
    </w:p>
    <w:p w14:paraId="54DBC554" w14:textId="77777777" w:rsidR="0086415E" w:rsidRPr="002339FB" w:rsidRDefault="009C15B1" w:rsidP="002339FB">
      <w:pPr>
        <w:spacing w:after="0" w:line="240" w:lineRule="auto"/>
        <w:ind w:firstLine="567"/>
        <w:jc w:val="both"/>
        <w:rPr>
          <w:rFonts w:ascii="Times New Roman" w:eastAsia="Times New Roman" w:hAnsi="Times New Roman" w:cs="Times New Roman"/>
          <w:color w:val="000000"/>
          <w:sz w:val="27"/>
          <w:szCs w:val="27"/>
        </w:rPr>
      </w:pPr>
      <w:r w:rsidRPr="009C15B1">
        <w:rPr>
          <w:rFonts w:ascii="Times New Roman" w:eastAsia="Times New Roman" w:hAnsi="Times New Roman" w:cs="Times New Roman"/>
          <w:color w:val="000000"/>
          <w:sz w:val="27"/>
          <w:szCs w:val="27"/>
        </w:rPr>
        <w:t> </w:t>
      </w:r>
    </w:p>
    <w:p w14:paraId="0E2DF9A4" w14:textId="77777777" w:rsidR="002339FB" w:rsidRDefault="0086415E" w:rsidP="002A3CCD">
      <w:pPr>
        <w:tabs>
          <w:tab w:val="left" w:pos="795"/>
        </w:tabs>
        <w:rPr>
          <w:sz w:val="24"/>
          <w:szCs w:val="24"/>
        </w:rPr>
      </w:pPr>
      <w:r>
        <w:rPr>
          <w:sz w:val="24"/>
          <w:szCs w:val="24"/>
          <w:lang w:val="en-GB"/>
        </w:rPr>
        <w:t xml:space="preserve">                        ____________________________________________________________</w:t>
      </w:r>
    </w:p>
    <w:p w14:paraId="14CEBF0E" w14:textId="77777777" w:rsidR="002339FB" w:rsidRDefault="002339FB" w:rsidP="002339FB">
      <w:pPr>
        <w:rPr>
          <w:sz w:val="24"/>
          <w:szCs w:val="24"/>
        </w:rPr>
      </w:pPr>
    </w:p>
    <w:p w14:paraId="5A843195" w14:textId="77777777" w:rsidR="005A4CDC" w:rsidRDefault="005A4CDC" w:rsidP="005A036D">
      <w:pPr>
        <w:spacing w:after="0" w:line="240" w:lineRule="auto"/>
        <w:rPr>
          <w:sz w:val="24"/>
          <w:szCs w:val="24"/>
        </w:rPr>
      </w:pPr>
    </w:p>
    <w:p w14:paraId="1C6F157F" w14:textId="77777777" w:rsidR="005A4CDC" w:rsidRDefault="005A4CDC" w:rsidP="005A036D">
      <w:pPr>
        <w:spacing w:after="0" w:line="240" w:lineRule="auto"/>
        <w:rPr>
          <w:sz w:val="24"/>
          <w:szCs w:val="24"/>
        </w:rPr>
      </w:pPr>
    </w:p>
    <w:p w14:paraId="6C985FFB" w14:textId="77777777" w:rsidR="005A4CDC" w:rsidRDefault="005A4CDC" w:rsidP="005A036D">
      <w:pPr>
        <w:spacing w:after="0" w:line="240" w:lineRule="auto"/>
        <w:rPr>
          <w:sz w:val="24"/>
          <w:szCs w:val="24"/>
        </w:rPr>
      </w:pPr>
    </w:p>
    <w:p w14:paraId="2CA71EE4" w14:textId="77777777" w:rsidR="005A4CDC" w:rsidRDefault="005A4CDC" w:rsidP="005A036D">
      <w:pPr>
        <w:spacing w:after="0" w:line="240" w:lineRule="auto"/>
        <w:rPr>
          <w:sz w:val="24"/>
          <w:szCs w:val="24"/>
        </w:rPr>
      </w:pPr>
    </w:p>
    <w:p w14:paraId="2258CA4D" w14:textId="77777777" w:rsidR="005A4CDC" w:rsidRDefault="005A4CDC" w:rsidP="005A036D">
      <w:pPr>
        <w:spacing w:after="0" w:line="240" w:lineRule="auto"/>
        <w:rPr>
          <w:sz w:val="24"/>
          <w:szCs w:val="24"/>
        </w:rPr>
      </w:pPr>
    </w:p>
    <w:p w14:paraId="4355ABA9" w14:textId="77777777" w:rsidR="005A4CDC" w:rsidRDefault="005A4CDC" w:rsidP="005A036D">
      <w:pPr>
        <w:spacing w:after="0" w:line="240" w:lineRule="auto"/>
        <w:rPr>
          <w:sz w:val="24"/>
          <w:szCs w:val="24"/>
        </w:rPr>
      </w:pPr>
    </w:p>
    <w:p w14:paraId="48A75B5E" w14:textId="77777777" w:rsidR="005A4CDC" w:rsidRDefault="005A4CDC" w:rsidP="005A036D">
      <w:pPr>
        <w:spacing w:after="0" w:line="240" w:lineRule="auto"/>
        <w:rPr>
          <w:sz w:val="24"/>
          <w:szCs w:val="24"/>
        </w:rPr>
      </w:pPr>
    </w:p>
    <w:p w14:paraId="57691158" w14:textId="77777777" w:rsidR="005A4CDC" w:rsidRDefault="005A4CDC" w:rsidP="005A036D">
      <w:pPr>
        <w:spacing w:after="0" w:line="240" w:lineRule="auto"/>
        <w:rPr>
          <w:sz w:val="24"/>
          <w:szCs w:val="24"/>
        </w:rPr>
      </w:pPr>
    </w:p>
    <w:p w14:paraId="74CB41E5" w14:textId="77777777" w:rsidR="005A4CDC" w:rsidRDefault="005A4CDC" w:rsidP="005A036D">
      <w:pPr>
        <w:spacing w:after="0" w:line="240" w:lineRule="auto"/>
        <w:rPr>
          <w:sz w:val="24"/>
          <w:szCs w:val="24"/>
        </w:rPr>
      </w:pPr>
    </w:p>
    <w:p w14:paraId="34ABE1BB" w14:textId="77777777" w:rsidR="005A4CDC" w:rsidRDefault="005A4CDC" w:rsidP="005A036D">
      <w:pPr>
        <w:spacing w:after="0" w:line="240" w:lineRule="auto"/>
        <w:rPr>
          <w:sz w:val="24"/>
          <w:szCs w:val="24"/>
        </w:rPr>
      </w:pPr>
    </w:p>
    <w:p w14:paraId="40FFA05F" w14:textId="77777777" w:rsidR="005A4CDC" w:rsidRDefault="005A4CDC" w:rsidP="005A036D">
      <w:pPr>
        <w:spacing w:after="0" w:line="240" w:lineRule="auto"/>
        <w:rPr>
          <w:sz w:val="24"/>
          <w:szCs w:val="24"/>
        </w:rPr>
      </w:pPr>
    </w:p>
    <w:p w14:paraId="29B82365" w14:textId="77777777" w:rsidR="005A4CDC" w:rsidRDefault="005A4CDC" w:rsidP="005A036D">
      <w:pPr>
        <w:spacing w:after="0" w:line="240" w:lineRule="auto"/>
        <w:rPr>
          <w:sz w:val="24"/>
          <w:szCs w:val="24"/>
        </w:rPr>
      </w:pPr>
    </w:p>
    <w:p w14:paraId="1832AD17" w14:textId="77777777" w:rsidR="005A4CDC" w:rsidRDefault="005A4CDC" w:rsidP="005A036D">
      <w:pPr>
        <w:spacing w:after="0" w:line="240" w:lineRule="auto"/>
        <w:rPr>
          <w:sz w:val="24"/>
          <w:szCs w:val="24"/>
        </w:rPr>
      </w:pPr>
    </w:p>
    <w:p w14:paraId="6B270533" w14:textId="77777777" w:rsidR="005A4CDC" w:rsidRDefault="005A4CDC" w:rsidP="005A036D">
      <w:pPr>
        <w:spacing w:after="0" w:line="240" w:lineRule="auto"/>
        <w:rPr>
          <w:sz w:val="24"/>
          <w:szCs w:val="24"/>
        </w:rPr>
      </w:pPr>
    </w:p>
    <w:p w14:paraId="52FF580F" w14:textId="77777777" w:rsidR="005A4CDC" w:rsidRDefault="005A4CDC" w:rsidP="005A036D">
      <w:pPr>
        <w:spacing w:after="0" w:line="240" w:lineRule="auto"/>
        <w:rPr>
          <w:sz w:val="24"/>
          <w:szCs w:val="24"/>
        </w:rPr>
      </w:pPr>
    </w:p>
    <w:p w14:paraId="28E20BE5" w14:textId="77777777" w:rsidR="005A4CDC" w:rsidRDefault="005A4CDC" w:rsidP="005A036D">
      <w:pPr>
        <w:spacing w:after="0" w:line="240" w:lineRule="auto"/>
        <w:rPr>
          <w:sz w:val="24"/>
          <w:szCs w:val="24"/>
        </w:rPr>
      </w:pPr>
    </w:p>
    <w:p w14:paraId="02EF1EDF" w14:textId="77777777" w:rsidR="005A4CDC" w:rsidRDefault="005A4CDC" w:rsidP="005A036D">
      <w:pPr>
        <w:spacing w:after="0" w:line="240" w:lineRule="auto"/>
        <w:rPr>
          <w:sz w:val="24"/>
          <w:szCs w:val="24"/>
        </w:rPr>
      </w:pPr>
    </w:p>
    <w:p w14:paraId="2A7FF9D9" w14:textId="77777777" w:rsidR="005A4CDC" w:rsidRDefault="005A4CDC" w:rsidP="005A036D">
      <w:pPr>
        <w:spacing w:after="0" w:line="240" w:lineRule="auto"/>
        <w:rPr>
          <w:sz w:val="24"/>
          <w:szCs w:val="24"/>
        </w:rPr>
      </w:pPr>
    </w:p>
    <w:p w14:paraId="0AA0D374" w14:textId="77777777" w:rsidR="005A4CDC" w:rsidRDefault="005A4CDC" w:rsidP="005A036D">
      <w:pPr>
        <w:spacing w:after="0" w:line="240" w:lineRule="auto"/>
        <w:rPr>
          <w:sz w:val="24"/>
          <w:szCs w:val="24"/>
        </w:rPr>
      </w:pPr>
    </w:p>
    <w:p w14:paraId="56DCB68C" w14:textId="77777777" w:rsidR="005A036D" w:rsidRPr="005A4CDC" w:rsidRDefault="005A036D" w:rsidP="005A036D">
      <w:pPr>
        <w:spacing w:after="0" w:line="240" w:lineRule="auto"/>
        <w:rPr>
          <w:rFonts w:ascii="Times New Roman" w:hAnsi="Times New Roman" w:cs="Times New Roman"/>
          <w:sz w:val="24"/>
          <w:szCs w:val="24"/>
        </w:rPr>
      </w:pPr>
      <w:r w:rsidRPr="005A4CDC">
        <w:rPr>
          <w:rFonts w:ascii="Times New Roman" w:hAnsi="Times New Roman" w:cs="Times New Roman"/>
          <w:sz w:val="24"/>
          <w:szCs w:val="24"/>
        </w:rPr>
        <w:t>SUDERINTA</w:t>
      </w:r>
    </w:p>
    <w:p w14:paraId="6C53F58B" w14:textId="77777777" w:rsidR="005A036D" w:rsidRPr="005A4CDC" w:rsidRDefault="005A036D" w:rsidP="005A036D">
      <w:pPr>
        <w:spacing w:after="0" w:line="240" w:lineRule="auto"/>
        <w:rPr>
          <w:rFonts w:ascii="Times New Roman" w:hAnsi="Times New Roman" w:cs="Times New Roman"/>
          <w:sz w:val="24"/>
          <w:szCs w:val="24"/>
        </w:rPr>
      </w:pPr>
      <w:r w:rsidRPr="005A4CDC">
        <w:rPr>
          <w:rFonts w:ascii="Times New Roman" w:hAnsi="Times New Roman" w:cs="Times New Roman"/>
          <w:sz w:val="24"/>
          <w:szCs w:val="24"/>
        </w:rPr>
        <w:t>Mokytojų tarybos posėdyje</w:t>
      </w:r>
    </w:p>
    <w:p w14:paraId="6BFFC9C8" w14:textId="77777777" w:rsidR="005A036D" w:rsidRPr="005A4CDC" w:rsidRDefault="00A43D9E" w:rsidP="005A036D">
      <w:pPr>
        <w:spacing w:after="0" w:line="240" w:lineRule="auto"/>
        <w:rPr>
          <w:rFonts w:ascii="Times New Roman" w:hAnsi="Times New Roman" w:cs="Times New Roman"/>
          <w:sz w:val="24"/>
          <w:szCs w:val="24"/>
        </w:rPr>
      </w:pPr>
      <w:r w:rsidRPr="005A4CDC">
        <w:rPr>
          <w:rFonts w:ascii="Times New Roman" w:hAnsi="Times New Roman" w:cs="Times New Roman"/>
          <w:sz w:val="24"/>
          <w:szCs w:val="24"/>
        </w:rPr>
        <w:t>2020-09-16</w:t>
      </w:r>
    </w:p>
    <w:p w14:paraId="4EECFA43" w14:textId="77777777" w:rsidR="005A036D" w:rsidRPr="005A4CDC" w:rsidRDefault="005A036D" w:rsidP="005A036D">
      <w:pPr>
        <w:spacing w:after="0" w:line="240" w:lineRule="auto"/>
        <w:rPr>
          <w:rFonts w:ascii="Times New Roman" w:hAnsi="Times New Roman" w:cs="Times New Roman"/>
          <w:sz w:val="24"/>
          <w:szCs w:val="24"/>
        </w:rPr>
      </w:pPr>
      <w:r w:rsidRPr="005A4CDC">
        <w:rPr>
          <w:rFonts w:ascii="Times New Roman" w:hAnsi="Times New Roman" w:cs="Times New Roman"/>
          <w:sz w:val="24"/>
          <w:szCs w:val="24"/>
        </w:rPr>
        <w:t>Protokolas Nr.</w:t>
      </w:r>
      <w:r w:rsidR="004428F7" w:rsidRPr="005A4CDC">
        <w:rPr>
          <w:rFonts w:ascii="Times New Roman" w:hAnsi="Times New Roman" w:cs="Times New Roman"/>
          <w:sz w:val="24"/>
          <w:szCs w:val="24"/>
        </w:rPr>
        <w:t xml:space="preserve"> </w:t>
      </w:r>
      <w:r w:rsidRPr="005A4CDC">
        <w:rPr>
          <w:rFonts w:ascii="Times New Roman" w:hAnsi="Times New Roman" w:cs="Times New Roman"/>
          <w:sz w:val="24"/>
          <w:szCs w:val="24"/>
        </w:rPr>
        <w:t>9</w:t>
      </w:r>
    </w:p>
    <w:p w14:paraId="7449B8E0" w14:textId="77777777" w:rsidR="005A036D" w:rsidRDefault="005A036D" w:rsidP="005A036D">
      <w:pPr>
        <w:spacing w:after="0" w:line="240" w:lineRule="auto"/>
        <w:rPr>
          <w:sz w:val="24"/>
          <w:szCs w:val="24"/>
        </w:rPr>
      </w:pPr>
    </w:p>
    <w:p w14:paraId="4B464FBA" w14:textId="77777777" w:rsidR="005A4CDC" w:rsidRDefault="005A4CDC" w:rsidP="005A036D">
      <w:pPr>
        <w:spacing w:after="0" w:line="240" w:lineRule="auto"/>
        <w:jc w:val="both"/>
        <w:textAlignment w:val="center"/>
        <w:rPr>
          <w:rFonts w:ascii="Times New Roman" w:eastAsia="Times New Roman" w:hAnsi="Times New Roman" w:cs="Times New Roman"/>
          <w:color w:val="000000"/>
        </w:rPr>
      </w:pPr>
    </w:p>
    <w:p w14:paraId="636D7134" w14:textId="77777777" w:rsidR="002339FB" w:rsidRPr="002339FB" w:rsidRDefault="005A036D" w:rsidP="005A036D">
      <w:pPr>
        <w:spacing w:after="0" w:line="240" w:lineRule="auto"/>
        <w:jc w:val="both"/>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sidR="002339FB" w:rsidRPr="002339FB">
        <w:rPr>
          <w:rFonts w:ascii="Times New Roman" w:eastAsia="Times New Roman" w:hAnsi="Times New Roman" w:cs="Times New Roman"/>
          <w:color w:val="000000"/>
        </w:rPr>
        <w:t>Priešmokyklinio ugdymo tvarkos aprašo</w:t>
      </w:r>
      <w:r>
        <w:rPr>
          <w:rFonts w:ascii="Times New Roman" w:eastAsia="Times New Roman" w:hAnsi="Times New Roman" w:cs="Times New Roman"/>
          <w:color w:val="000000"/>
        </w:rPr>
        <w:t xml:space="preserve"> p</w:t>
      </w:r>
      <w:r w:rsidR="002339FB" w:rsidRPr="002339FB">
        <w:rPr>
          <w:rFonts w:ascii="Times New Roman" w:eastAsia="Times New Roman" w:hAnsi="Times New Roman" w:cs="Times New Roman"/>
          <w:color w:val="000000"/>
        </w:rPr>
        <w:t>riedas</w:t>
      </w:r>
      <w:r>
        <w:rPr>
          <w:rFonts w:ascii="Times New Roman" w:eastAsia="Times New Roman" w:hAnsi="Times New Roman" w:cs="Times New Roman"/>
          <w:color w:val="000000"/>
        </w:rPr>
        <w:t xml:space="preserve"> Nr.1)</w:t>
      </w:r>
    </w:p>
    <w:p w14:paraId="789CC189" w14:textId="77777777" w:rsidR="002339FB" w:rsidRPr="002339FB" w:rsidRDefault="002339FB" w:rsidP="002339FB">
      <w:pPr>
        <w:spacing w:after="0" w:line="240" w:lineRule="auto"/>
        <w:ind w:firstLine="57"/>
        <w:jc w:val="center"/>
        <w:textAlignment w:val="center"/>
        <w:rPr>
          <w:rFonts w:ascii="Times New Roman" w:eastAsia="Times New Roman" w:hAnsi="Times New Roman" w:cs="Times New Roman"/>
          <w:color w:val="000000"/>
        </w:rPr>
      </w:pPr>
      <w:r w:rsidRPr="002339FB">
        <w:rPr>
          <w:rFonts w:ascii="Times New Roman" w:eastAsia="Times New Roman" w:hAnsi="Times New Roman" w:cs="Times New Roman"/>
          <w:b/>
          <w:bCs/>
          <w:color w:val="000000"/>
        </w:rPr>
        <w:t> </w:t>
      </w:r>
    </w:p>
    <w:p w14:paraId="30B9A952" w14:textId="77777777" w:rsidR="002339FB" w:rsidRPr="002339FB" w:rsidRDefault="002339FB" w:rsidP="002339FB">
      <w:pPr>
        <w:spacing w:after="0" w:line="240" w:lineRule="auto"/>
        <w:jc w:val="center"/>
        <w:textAlignment w:val="center"/>
        <w:rPr>
          <w:rFonts w:ascii="Times New Roman" w:eastAsia="Times New Roman" w:hAnsi="Times New Roman" w:cs="Times New Roman"/>
          <w:color w:val="000000"/>
        </w:rPr>
      </w:pPr>
      <w:r w:rsidRPr="002339FB">
        <w:rPr>
          <w:rFonts w:ascii="Times New Roman" w:eastAsia="Times New Roman" w:hAnsi="Times New Roman" w:cs="Times New Roman"/>
          <w:b/>
          <w:bCs/>
          <w:color w:val="000000"/>
        </w:rPr>
        <w:t>(</w:t>
      </w:r>
      <w:r w:rsidRPr="002339FB">
        <w:rPr>
          <w:rFonts w:ascii="Times New Roman" w:eastAsia="Times New Roman" w:hAnsi="Times New Roman" w:cs="Times New Roman"/>
          <w:color w:val="000000"/>
        </w:rPr>
        <w:t>Priešmokyklinio ugdymo pe</w:t>
      </w:r>
      <w:r w:rsidR="0061331F">
        <w:rPr>
          <w:rFonts w:ascii="Times New Roman" w:eastAsia="Times New Roman" w:hAnsi="Times New Roman" w:cs="Times New Roman"/>
          <w:color w:val="000000"/>
        </w:rPr>
        <w:t>dagogo</w:t>
      </w:r>
      <w:r w:rsidRPr="002339FB">
        <w:rPr>
          <w:rFonts w:ascii="Times New Roman" w:eastAsia="Times New Roman" w:hAnsi="Times New Roman" w:cs="Times New Roman"/>
          <w:color w:val="000000"/>
        </w:rPr>
        <w:t xml:space="preserve"> rekomendacijos forma)</w:t>
      </w:r>
    </w:p>
    <w:p w14:paraId="5DA16EB4" w14:textId="77777777" w:rsidR="002339FB" w:rsidRPr="002339FB" w:rsidRDefault="002339FB" w:rsidP="002339FB">
      <w:pPr>
        <w:spacing w:after="0" w:line="240" w:lineRule="auto"/>
        <w:ind w:firstLine="57"/>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b/>
          <w:bCs/>
          <w:color w:val="000000"/>
        </w:rPr>
        <w:t> </w:t>
      </w:r>
    </w:p>
    <w:p w14:paraId="1520C6E9" w14:textId="77777777" w:rsidR="002339FB" w:rsidRPr="002339FB" w:rsidRDefault="002339FB" w:rsidP="002339FB">
      <w:pPr>
        <w:spacing w:after="0" w:line="240" w:lineRule="auto"/>
        <w:ind w:firstLine="851"/>
        <w:jc w:val="center"/>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b/>
          <w:bCs/>
          <w:color w:val="000000"/>
          <w:sz w:val="27"/>
          <w:szCs w:val="27"/>
        </w:rPr>
        <w:t>PRIEŠMOKYKLINIO UGDY</w:t>
      </w:r>
      <w:r w:rsidR="00646168">
        <w:rPr>
          <w:rFonts w:ascii="Times New Roman" w:eastAsia="Times New Roman" w:hAnsi="Times New Roman" w:cs="Times New Roman"/>
          <w:b/>
          <w:bCs/>
          <w:color w:val="000000"/>
          <w:sz w:val="27"/>
          <w:szCs w:val="27"/>
        </w:rPr>
        <w:t xml:space="preserve">MO PEDAGOGO </w:t>
      </w:r>
      <w:r w:rsidRPr="002339FB">
        <w:rPr>
          <w:rFonts w:ascii="Times New Roman" w:eastAsia="Times New Roman" w:hAnsi="Times New Roman" w:cs="Times New Roman"/>
          <w:b/>
          <w:bCs/>
          <w:color w:val="000000"/>
          <w:sz w:val="27"/>
          <w:szCs w:val="27"/>
        </w:rPr>
        <w:t>REKOMENDACIJA</w:t>
      </w:r>
    </w:p>
    <w:p w14:paraId="257B921E" w14:textId="77777777" w:rsidR="002339FB" w:rsidRPr="002339FB" w:rsidRDefault="002339FB" w:rsidP="002339FB">
      <w:pPr>
        <w:spacing w:after="0" w:line="240" w:lineRule="auto"/>
        <w:ind w:firstLine="851"/>
        <w:jc w:val="center"/>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b/>
          <w:bCs/>
          <w:color w:val="000000"/>
        </w:rPr>
        <w:t> </w:t>
      </w:r>
    </w:p>
    <w:p w14:paraId="10A14897" w14:textId="77777777" w:rsidR="002339FB" w:rsidRPr="002339FB" w:rsidRDefault="002339FB" w:rsidP="002339FB">
      <w:pPr>
        <w:spacing w:after="0" w:line="240" w:lineRule="auto"/>
        <w:ind w:firstLine="851"/>
        <w:jc w:val="center"/>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__________________________________________</w:t>
      </w:r>
    </w:p>
    <w:p w14:paraId="166A8B78" w14:textId="77777777" w:rsidR="002339FB" w:rsidRPr="002339FB" w:rsidRDefault="002339FB" w:rsidP="002339FB">
      <w:pPr>
        <w:spacing w:after="0" w:line="240" w:lineRule="auto"/>
        <w:ind w:firstLine="851"/>
        <w:jc w:val="center"/>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(Mokyklos pavadinimas)</w:t>
      </w:r>
    </w:p>
    <w:p w14:paraId="1075406E" w14:textId="77777777" w:rsidR="002339FB" w:rsidRPr="002339FB" w:rsidRDefault="002339FB" w:rsidP="002339FB">
      <w:pPr>
        <w:spacing w:after="0" w:line="240" w:lineRule="auto"/>
        <w:ind w:firstLine="851"/>
        <w:jc w:val="center"/>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 </w:t>
      </w:r>
    </w:p>
    <w:p w14:paraId="7D357A86" w14:textId="77777777" w:rsidR="002339FB" w:rsidRPr="002339FB" w:rsidRDefault="002339FB" w:rsidP="002339FB">
      <w:pPr>
        <w:spacing w:after="0" w:line="240" w:lineRule="auto"/>
        <w:ind w:firstLine="851"/>
        <w:jc w:val="center"/>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_________________ Nr. ______</w:t>
      </w:r>
    </w:p>
    <w:p w14:paraId="07AA5A39" w14:textId="77777777" w:rsidR="002339FB" w:rsidRPr="002339FB" w:rsidRDefault="002339FB" w:rsidP="002339FB">
      <w:pPr>
        <w:spacing w:after="0" w:line="240" w:lineRule="auto"/>
        <w:ind w:firstLine="4499"/>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(Data)</w:t>
      </w:r>
    </w:p>
    <w:p w14:paraId="2D53F3C8"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Vaiko vardas ir pavardė ____________________________________________________________________</w:t>
      </w:r>
    </w:p>
    <w:p w14:paraId="08BC068B" w14:textId="77777777" w:rsidR="002339FB" w:rsidRPr="002339FB" w:rsidRDefault="002339FB" w:rsidP="002339FB">
      <w:pPr>
        <w:spacing w:after="0" w:line="240" w:lineRule="auto"/>
        <w:ind w:firstLine="851"/>
        <w:jc w:val="center"/>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 </w:t>
      </w:r>
    </w:p>
    <w:p w14:paraId="3053AF87"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Gimimo data __________________________________</w:t>
      </w:r>
    </w:p>
    <w:p w14:paraId="1581AE41"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 </w:t>
      </w:r>
    </w:p>
    <w:p w14:paraId="2B06AFC8"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Ugdymosi kalba________________________________</w:t>
      </w:r>
    </w:p>
    <w:p w14:paraId="3A926007"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 </w:t>
      </w:r>
    </w:p>
    <w:p w14:paraId="1C7AB440"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Gimtoji kalba __________________________________</w:t>
      </w:r>
    </w:p>
    <w:p w14:paraId="2A61CE92" w14:textId="77777777" w:rsidR="002339FB" w:rsidRPr="002339FB" w:rsidRDefault="002339FB" w:rsidP="002339FB">
      <w:pPr>
        <w:spacing w:after="0" w:line="240" w:lineRule="auto"/>
        <w:ind w:firstLine="851"/>
        <w:jc w:val="center"/>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 </w:t>
      </w:r>
    </w:p>
    <w:p w14:paraId="053E9048" w14:textId="77777777" w:rsidR="002339FB" w:rsidRPr="002339FB" w:rsidRDefault="002339FB" w:rsidP="002339FB">
      <w:pPr>
        <w:spacing w:after="0" w:line="240" w:lineRule="auto"/>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Mokyklos kontaktai (telefono numeris, el. pašto adresas, miestas)</w:t>
      </w:r>
    </w:p>
    <w:p w14:paraId="4C31DA72" w14:textId="77777777" w:rsidR="002339FB" w:rsidRPr="002339FB" w:rsidRDefault="002339FB" w:rsidP="002339FB">
      <w:pPr>
        <w:spacing w:after="0" w:line="240" w:lineRule="auto"/>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_______________________________________________________________________________________</w:t>
      </w:r>
    </w:p>
    <w:p w14:paraId="2F961B69" w14:textId="77777777" w:rsidR="002339FB" w:rsidRPr="002339FB" w:rsidRDefault="002339FB" w:rsidP="002339FB">
      <w:pPr>
        <w:spacing w:after="0" w:line="240" w:lineRule="auto"/>
        <w:ind w:firstLine="851"/>
        <w:jc w:val="center"/>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 </w:t>
      </w:r>
    </w:p>
    <w:p w14:paraId="2CA65660"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Vaiko pasiekimai – kompetencijos, baigus priešmokyklinio ugdymo programą:</w:t>
      </w:r>
    </w:p>
    <w:p w14:paraId="044C6271"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 </w:t>
      </w:r>
    </w:p>
    <w:p w14:paraId="01693A0F" w14:textId="77777777" w:rsidR="002339FB" w:rsidRPr="002339FB" w:rsidRDefault="002339FB" w:rsidP="002339FB">
      <w:pPr>
        <w:spacing w:after="0" w:line="240" w:lineRule="auto"/>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1. Socialinė kompetencija _______________________________________________________________________________________</w:t>
      </w:r>
    </w:p>
    <w:p w14:paraId="3CE4FCFC"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_______________________________________________________________________________________</w:t>
      </w:r>
    </w:p>
    <w:p w14:paraId="37CA177B" w14:textId="77777777" w:rsidR="002339FB" w:rsidRPr="002339FB" w:rsidRDefault="002339FB" w:rsidP="002339FB">
      <w:pPr>
        <w:spacing w:after="0" w:line="240" w:lineRule="auto"/>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2. Sveikatos kompetencija</w:t>
      </w:r>
    </w:p>
    <w:p w14:paraId="5EF39702" w14:textId="77777777" w:rsidR="002339FB" w:rsidRPr="002339FB" w:rsidRDefault="002339FB" w:rsidP="002339FB">
      <w:pPr>
        <w:spacing w:after="0" w:line="240" w:lineRule="auto"/>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_______________________________________________________________________________________</w:t>
      </w:r>
    </w:p>
    <w:p w14:paraId="41F512F3"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_______________________________________________________________________________________</w:t>
      </w:r>
    </w:p>
    <w:p w14:paraId="71E4CB57" w14:textId="77777777" w:rsidR="002339FB" w:rsidRPr="002339FB" w:rsidRDefault="002339FB" w:rsidP="002339FB">
      <w:pPr>
        <w:spacing w:after="0" w:line="240" w:lineRule="auto"/>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3. Pažinimo kompetencija</w:t>
      </w:r>
    </w:p>
    <w:p w14:paraId="7159CB5A" w14:textId="77777777" w:rsidR="002339FB" w:rsidRPr="002339FB" w:rsidRDefault="002339FB" w:rsidP="002339FB">
      <w:pPr>
        <w:spacing w:after="0" w:line="240" w:lineRule="auto"/>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_______________________________________________________________________________________</w:t>
      </w:r>
    </w:p>
    <w:p w14:paraId="1CDB3A8D"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_______________________________________________________________________________________</w:t>
      </w:r>
    </w:p>
    <w:p w14:paraId="2161FAA2"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4. Komunikavimo kompetencija</w:t>
      </w:r>
    </w:p>
    <w:p w14:paraId="46D8D04C"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_______________________________________________________________________________________</w:t>
      </w:r>
    </w:p>
    <w:p w14:paraId="06BBDD56"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_______________________________________________________________________________________</w:t>
      </w:r>
    </w:p>
    <w:p w14:paraId="7026EB08"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5. Meninė kompetencija</w:t>
      </w:r>
    </w:p>
    <w:p w14:paraId="201373FD"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_______________________________________________________________________________________</w:t>
      </w:r>
    </w:p>
    <w:p w14:paraId="255581E9"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_______________________________________________________________________________________</w:t>
      </w:r>
    </w:p>
    <w:p w14:paraId="5C6588AE"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4"/>
          <w:szCs w:val="24"/>
        </w:rPr>
      </w:pPr>
      <w:r w:rsidRPr="002339FB">
        <w:rPr>
          <w:rFonts w:ascii="Times New Roman" w:eastAsia="Times New Roman" w:hAnsi="Times New Roman" w:cs="Times New Roman"/>
          <w:color w:val="000000"/>
        </w:rPr>
        <w:t> </w:t>
      </w:r>
    </w:p>
    <w:p w14:paraId="3E396E87"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 </w:t>
      </w:r>
    </w:p>
    <w:p w14:paraId="3C51F96D"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6. Teikta švietimo pagalba (jos rezultatai) ir rekomendacija dėl švietimo pagalbos tęstinumo</w:t>
      </w:r>
    </w:p>
    <w:p w14:paraId="2FDA8FE8"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_______________________________________________________________________________________</w:t>
      </w:r>
    </w:p>
    <w:p w14:paraId="6ECF91CB"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_______________________________________________________________________________________</w:t>
      </w:r>
    </w:p>
    <w:p w14:paraId="2C1902C5" w14:textId="77777777" w:rsidR="002339FB" w:rsidRPr="002339FB" w:rsidRDefault="002339FB" w:rsidP="002339FB">
      <w:pPr>
        <w:spacing w:after="0" w:line="240" w:lineRule="auto"/>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7. Kita svarbi informacija (pvz., adaptacija grupėje, lankomumas ir kt.)</w:t>
      </w:r>
    </w:p>
    <w:p w14:paraId="568C1A4E" w14:textId="77777777" w:rsidR="002339FB" w:rsidRPr="002339FB" w:rsidRDefault="002339FB" w:rsidP="002339FB">
      <w:pPr>
        <w:spacing w:after="0" w:line="240" w:lineRule="auto"/>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_______________________________________________________________________________________</w:t>
      </w:r>
    </w:p>
    <w:p w14:paraId="57D9FAE6"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_______________________________________________________________________________________</w:t>
      </w:r>
    </w:p>
    <w:p w14:paraId="607B3E37"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 </w:t>
      </w:r>
    </w:p>
    <w:p w14:paraId="730EBD10"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Mokyklos vadovas                          _________________        __________________________</w:t>
      </w:r>
    </w:p>
    <w:p w14:paraId="1777FD09" w14:textId="77777777" w:rsidR="002339FB" w:rsidRPr="002339FB" w:rsidRDefault="002339FB" w:rsidP="002339FB">
      <w:pPr>
        <w:spacing w:after="0" w:line="240" w:lineRule="auto"/>
        <w:ind w:firstLine="4131"/>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(Parašas)                         (Vardas ir pavardė)</w:t>
      </w:r>
    </w:p>
    <w:p w14:paraId="7132FD3C" w14:textId="77777777" w:rsidR="002339FB" w:rsidRPr="002339FB" w:rsidRDefault="002339FB" w:rsidP="002339FB">
      <w:pPr>
        <w:spacing w:after="0" w:line="240" w:lineRule="auto"/>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 </w:t>
      </w:r>
    </w:p>
    <w:p w14:paraId="4C29E520"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Prie</w:t>
      </w:r>
      <w:r w:rsidR="0061331F">
        <w:rPr>
          <w:rFonts w:ascii="Times New Roman" w:eastAsia="Times New Roman" w:hAnsi="Times New Roman" w:cs="Times New Roman"/>
          <w:color w:val="000000"/>
        </w:rPr>
        <w:t>šmokyklinio ugdymo pedagogas</w:t>
      </w:r>
      <w:r w:rsidRPr="002339FB">
        <w:rPr>
          <w:rFonts w:ascii="Times New Roman" w:eastAsia="Times New Roman" w:hAnsi="Times New Roman" w:cs="Times New Roman"/>
          <w:color w:val="000000"/>
        </w:rPr>
        <w:t> ______________           ___________________________</w:t>
      </w:r>
    </w:p>
    <w:p w14:paraId="7E47E00D" w14:textId="77777777" w:rsidR="002339FB" w:rsidRPr="002339FB" w:rsidRDefault="002339FB" w:rsidP="002339FB">
      <w:pPr>
        <w:spacing w:after="0" w:line="240" w:lineRule="auto"/>
        <w:ind w:firstLine="4188"/>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(Parašas)                     (Vardas ir pavardė)</w:t>
      </w:r>
    </w:p>
    <w:p w14:paraId="266B545A" w14:textId="77777777" w:rsidR="002339FB" w:rsidRPr="002339FB" w:rsidRDefault="002339FB" w:rsidP="002339FB">
      <w:pPr>
        <w:spacing w:after="0" w:line="240" w:lineRule="auto"/>
        <w:jc w:val="both"/>
        <w:textAlignment w:val="center"/>
        <w:rPr>
          <w:rFonts w:ascii="Times New Roman" w:eastAsia="Times New Roman" w:hAnsi="Times New Roman" w:cs="Times New Roman"/>
          <w:color w:val="000000"/>
          <w:sz w:val="27"/>
          <w:szCs w:val="27"/>
        </w:rPr>
      </w:pPr>
      <w:r w:rsidRPr="002339FB">
        <w:rPr>
          <w:rFonts w:ascii="Times New Roman" w:eastAsia="Times New Roman" w:hAnsi="Times New Roman" w:cs="Times New Roman"/>
          <w:color w:val="000000"/>
        </w:rPr>
        <w:t> </w:t>
      </w:r>
    </w:p>
    <w:sectPr w:rsidR="002339FB" w:rsidRPr="002339FB" w:rsidSect="009F172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BB92A" w14:textId="77777777" w:rsidR="00937ED8" w:rsidRDefault="00937ED8" w:rsidP="001F2974">
      <w:pPr>
        <w:spacing w:after="0" w:line="240" w:lineRule="auto"/>
      </w:pPr>
      <w:r>
        <w:separator/>
      </w:r>
    </w:p>
  </w:endnote>
  <w:endnote w:type="continuationSeparator" w:id="0">
    <w:p w14:paraId="33FF8A33" w14:textId="77777777" w:rsidR="00937ED8" w:rsidRDefault="00937ED8" w:rsidP="001F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1D13F" w14:textId="77777777" w:rsidR="00937ED8" w:rsidRDefault="00937ED8" w:rsidP="001F2974">
      <w:pPr>
        <w:spacing w:after="0" w:line="240" w:lineRule="auto"/>
      </w:pPr>
      <w:r>
        <w:separator/>
      </w:r>
    </w:p>
  </w:footnote>
  <w:footnote w:type="continuationSeparator" w:id="0">
    <w:p w14:paraId="0DEB551D" w14:textId="77777777" w:rsidR="00937ED8" w:rsidRDefault="00937ED8" w:rsidP="001F29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50"/>
    <w:rsid w:val="00010650"/>
    <w:rsid w:val="0001466D"/>
    <w:rsid w:val="00015098"/>
    <w:rsid w:val="000203D0"/>
    <w:rsid w:val="00047966"/>
    <w:rsid w:val="00052497"/>
    <w:rsid w:val="00081BD5"/>
    <w:rsid w:val="0008727E"/>
    <w:rsid w:val="000C5A6A"/>
    <w:rsid w:val="000F09DA"/>
    <w:rsid w:val="000F77E6"/>
    <w:rsid w:val="00111EBF"/>
    <w:rsid w:val="00116A24"/>
    <w:rsid w:val="00141A3B"/>
    <w:rsid w:val="0018481A"/>
    <w:rsid w:val="001852EF"/>
    <w:rsid w:val="001D73B1"/>
    <w:rsid w:val="001F2186"/>
    <w:rsid w:val="001F2974"/>
    <w:rsid w:val="001F39D7"/>
    <w:rsid w:val="001F58E3"/>
    <w:rsid w:val="00226692"/>
    <w:rsid w:val="002339FB"/>
    <w:rsid w:val="00250F58"/>
    <w:rsid w:val="00254BEC"/>
    <w:rsid w:val="00261F5B"/>
    <w:rsid w:val="00271ACC"/>
    <w:rsid w:val="002A3CCD"/>
    <w:rsid w:val="002A6866"/>
    <w:rsid w:val="002B6DB5"/>
    <w:rsid w:val="0031542A"/>
    <w:rsid w:val="00363B14"/>
    <w:rsid w:val="00383C06"/>
    <w:rsid w:val="004428F7"/>
    <w:rsid w:val="004970E9"/>
    <w:rsid w:val="004B2A79"/>
    <w:rsid w:val="004D34CB"/>
    <w:rsid w:val="004E3D62"/>
    <w:rsid w:val="00500B20"/>
    <w:rsid w:val="005A036D"/>
    <w:rsid w:val="005A4CDC"/>
    <w:rsid w:val="005B395D"/>
    <w:rsid w:val="005F10D1"/>
    <w:rsid w:val="006103E8"/>
    <w:rsid w:val="0061331F"/>
    <w:rsid w:val="006220C1"/>
    <w:rsid w:val="00646168"/>
    <w:rsid w:val="006651AC"/>
    <w:rsid w:val="00672E47"/>
    <w:rsid w:val="00681CDE"/>
    <w:rsid w:val="00686278"/>
    <w:rsid w:val="006E271B"/>
    <w:rsid w:val="007100A8"/>
    <w:rsid w:val="007F7C15"/>
    <w:rsid w:val="00825010"/>
    <w:rsid w:val="008309D1"/>
    <w:rsid w:val="0086199F"/>
    <w:rsid w:val="0086254D"/>
    <w:rsid w:val="0086415E"/>
    <w:rsid w:val="00880D0B"/>
    <w:rsid w:val="00893F79"/>
    <w:rsid w:val="008B0F6A"/>
    <w:rsid w:val="008C0C98"/>
    <w:rsid w:val="008E119D"/>
    <w:rsid w:val="008E57FE"/>
    <w:rsid w:val="009053FF"/>
    <w:rsid w:val="0092037A"/>
    <w:rsid w:val="00937ED8"/>
    <w:rsid w:val="00967828"/>
    <w:rsid w:val="009C15B1"/>
    <w:rsid w:val="009F1722"/>
    <w:rsid w:val="00A05160"/>
    <w:rsid w:val="00A43D9E"/>
    <w:rsid w:val="00A72440"/>
    <w:rsid w:val="00AB1E1F"/>
    <w:rsid w:val="00AB603B"/>
    <w:rsid w:val="00AD716F"/>
    <w:rsid w:val="00AF4732"/>
    <w:rsid w:val="00B07C77"/>
    <w:rsid w:val="00B43383"/>
    <w:rsid w:val="00BE2E29"/>
    <w:rsid w:val="00C50F74"/>
    <w:rsid w:val="00C60659"/>
    <w:rsid w:val="00C60E98"/>
    <w:rsid w:val="00C64FB4"/>
    <w:rsid w:val="00C9380B"/>
    <w:rsid w:val="00CA452C"/>
    <w:rsid w:val="00CB4D09"/>
    <w:rsid w:val="00D321E2"/>
    <w:rsid w:val="00D36583"/>
    <w:rsid w:val="00D521C2"/>
    <w:rsid w:val="00D86DF3"/>
    <w:rsid w:val="00D86F79"/>
    <w:rsid w:val="00DB1DDA"/>
    <w:rsid w:val="00DD2991"/>
    <w:rsid w:val="00DD5D51"/>
    <w:rsid w:val="00DF6058"/>
    <w:rsid w:val="00E079A6"/>
    <w:rsid w:val="00E34A55"/>
    <w:rsid w:val="00E72278"/>
    <w:rsid w:val="00E87C47"/>
    <w:rsid w:val="00E95DD4"/>
    <w:rsid w:val="00EA4B0A"/>
    <w:rsid w:val="00EB7BAB"/>
    <w:rsid w:val="00ED0AAE"/>
    <w:rsid w:val="00EE56C7"/>
    <w:rsid w:val="00F06936"/>
    <w:rsid w:val="00FA7544"/>
    <w:rsid w:val="00FD55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4A52"/>
  <w15:docId w15:val="{92305D85-0A4C-45F2-AEEF-1684845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10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ntrats">
    <w:name w:val="header"/>
    <w:basedOn w:val="prastasis"/>
    <w:link w:val="AntratsDiagrama"/>
    <w:uiPriority w:val="99"/>
    <w:semiHidden/>
    <w:unhideWhenUsed/>
    <w:rsid w:val="001F297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F2974"/>
  </w:style>
  <w:style w:type="paragraph" w:styleId="Porat">
    <w:name w:val="footer"/>
    <w:basedOn w:val="prastasis"/>
    <w:link w:val="PoratDiagrama"/>
    <w:uiPriority w:val="99"/>
    <w:semiHidden/>
    <w:unhideWhenUsed/>
    <w:rsid w:val="001F297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1F2974"/>
  </w:style>
  <w:style w:type="paragraph" w:styleId="Debesliotekstas">
    <w:name w:val="Balloon Text"/>
    <w:basedOn w:val="prastasis"/>
    <w:link w:val="DebesliotekstasDiagrama"/>
    <w:uiPriority w:val="99"/>
    <w:semiHidden/>
    <w:unhideWhenUsed/>
    <w:rsid w:val="00D86DF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6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817400">
      <w:bodyDiv w:val="1"/>
      <w:marLeft w:val="0"/>
      <w:marRight w:val="0"/>
      <w:marTop w:val="0"/>
      <w:marBottom w:val="0"/>
      <w:divBdr>
        <w:top w:val="none" w:sz="0" w:space="0" w:color="auto"/>
        <w:left w:val="none" w:sz="0" w:space="0" w:color="auto"/>
        <w:bottom w:val="none" w:sz="0" w:space="0" w:color="auto"/>
        <w:right w:val="none" w:sz="0" w:space="0" w:color="auto"/>
      </w:divBdr>
    </w:div>
    <w:div w:id="1312447852">
      <w:bodyDiv w:val="1"/>
      <w:marLeft w:val="0"/>
      <w:marRight w:val="0"/>
      <w:marTop w:val="0"/>
      <w:marBottom w:val="0"/>
      <w:divBdr>
        <w:top w:val="none" w:sz="0" w:space="0" w:color="auto"/>
        <w:left w:val="none" w:sz="0" w:space="0" w:color="auto"/>
        <w:bottom w:val="none" w:sz="0" w:space="0" w:color="auto"/>
        <w:right w:val="none" w:sz="0" w:space="0" w:color="auto"/>
      </w:divBdr>
      <w:divsChild>
        <w:div w:id="184557716">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DF9C5-D105-41B6-A3B5-5D77E54C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8077</Words>
  <Characters>4605</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mokyt4</dc:creator>
  <cp:lastModifiedBy>Irena Taliatiene</cp:lastModifiedBy>
  <cp:revision>2</cp:revision>
  <cp:lastPrinted>2020-10-07T13:18:00Z</cp:lastPrinted>
  <dcterms:created xsi:type="dcterms:W3CDTF">2020-10-09T09:35:00Z</dcterms:created>
  <dcterms:modified xsi:type="dcterms:W3CDTF">2020-10-09T09:35:00Z</dcterms:modified>
</cp:coreProperties>
</file>